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97" w:rsidRDefault="00F07110">
      <w:pPr>
        <w:pStyle w:val="Heading1"/>
        <w:tabs>
          <w:tab w:val="left" w:pos="9839"/>
        </w:tabs>
        <w:spacing w:before="134"/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96"/>
          <w:shd w:val="clear" w:color="auto" w:fill="F2F2F2"/>
        </w:rPr>
        <w:t>Обща</w:t>
      </w:r>
      <w:r>
        <w:rPr>
          <w:color w:val="000000"/>
          <w:w w:val="113"/>
          <w:shd w:val="clear" w:color="auto" w:fill="F2F2F2"/>
        </w:rPr>
        <w:t>я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101"/>
          <w:shd w:val="clear" w:color="auto" w:fill="F2F2F2"/>
        </w:rPr>
        <w:t>информаци</w:t>
      </w:r>
      <w:r>
        <w:rPr>
          <w:color w:val="000000"/>
          <w:w w:val="113"/>
          <w:shd w:val="clear" w:color="auto" w:fill="F2F2F2"/>
        </w:rPr>
        <w:t>я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tabs>
          <w:tab w:val="left" w:pos="3466"/>
        </w:tabs>
        <w:spacing w:before="125"/>
        <w:ind w:left="220"/>
        <w:rPr>
          <w:sz w:val="20"/>
        </w:rPr>
      </w:pPr>
      <w:r>
        <w:rPr>
          <w:rFonts w:ascii="Century Gothic" w:hAnsi="Century Gothic"/>
          <w:b/>
          <w:w w:val="105"/>
          <w:sz w:val="20"/>
        </w:rPr>
        <w:t>Тип</w:t>
      </w:r>
      <w:r>
        <w:rPr>
          <w:rFonts w:ascii="Century Gothic" w:hAnsi="Century Gothic"/>
          <w:b/>
          <w:spacing w:val="-8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КНМ:</w:t>
      </w:r>
      <w:r>
        <w:rPr>
          <w:rFonts w:ascii="Century Gothic" w:hAnsi="Century Gothic"/>
          <w:b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Плановая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проверка</w:t>
      </w:r>
      <w:r>
        <w:rPr>
          <w:sz w:val="20"/>
        </w:rPr>
        <w:tab/>
      </w:r>
      <w:r>
        <w:rPr>
          <w:rFonts w:ascii="Century Gothic" w:hAnsi="Century Gothic"/>
          <w:b/>
          <w:sz w:val="20"/>
        </w:rPr>
        <w:t>Форма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КНМ: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spacing w:val="-2"/>
          <w:sz w:val="20"/>
        </w:rPr>
        <w:t>Выездная</w:t>
      </w:r>
    </w:p>
    <w:p w:rsidR="001B6897" w:rsidRDefault="00F07110">
      <w:pPr>
        <w:spacing w:before="89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Тип</w:t>
      </w:r>
      <w:r>
        <w:rPr>
          <w:rFonts w:ascii="Century Gothic" w:hAnsi="Century Gothic"/>
          <w:b/>
          <w:spacing w:val="17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субъекта:</w:t>
      </w:r>
      <w:r>
        <w:rPr>
          <w:rFonts w:ascii="Century Gothic" w:hAnsi="Century Gothic"/>
          <w:b/>
          <w:spacing w:val="17"/>
          <w:sz w:val="20"/>
        </w:rPr>
        <w:t xml:space="preserve"> </w:t>
      </w:r>
      <w:r>
        <w:rPr>
          <w:spacing w:val="-2"/>
          <w:sz w:val="20"/>
        </w:rPr>
        <w:t>ЮЛ/ИП</w:t>
      </w:r>
    </w:p>
    <w:p w:rsidR="001B6897" w:rsidRDefault="00F07110">
      <w:pPr>
        <w:spacing w:before="104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Вид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государственного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контроля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(надзора):</w:t>
      </w:r>
    </w:p>
    <w:p w:rsidR="001B6897" w:rsidRDefault="00F07110">
      <w:pPr>
        <w:pStyle w:val="a3"/>
        <w:spacing w:before="137" w:line="235" w:lineRule="auto"/>
        <w:ind w:left="220"/>
      </w:pPr>
      <w:r>
        <w:t>Федеральный</w:t>
      </w:r>
      <w:r>
        <w:rPr>
          <w:spacing w:val="-8"/>
        </w:rPr>
        <w:t xml:space="preserve"> </w:t>
      </w:r>
      <w:r>
        <w:t>лицензионный</w:t>
      </w:r>
      <w:r>
        <w:rPr>
          <w:spacing w:val="-8"/>
        </w:rPr>
        <w:t xml:space="preserve"> </w:t>
      </w:r>
      <w:proofErr w:type="gramStart"/>
      <w:r>
        <w:t>контроль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(за</w:t>
      </w:r>
      <w:r>
        <w:rPr>
          <w:spacing w:val="-8"/>
        </w:rPr>
        <w:t xml:space="preserve"> </w:t>
      </w:r>
      <w:r>
        <w:t>исключением указанной деятельности, осуществляемой частными образовательными организациями, находящимися на территории инновационного центра "</w:t>
      </w:r>
      <w:proofErr w:type="spellStart"/>
      <w:r>
        <w:t>Сколково</w:t>
      </w:r>
      <w:proofErr w:type="spellEnd"/>
      <w:r>
        <w:t>").</w:t>
      </w:r>
    </w:p>
    <w:p w:rsidR="001B6897" w:rsidRDefault="001B6897">
      <w:pPr>
        <w:spacing w:line="235" w:lineRule="auto"/>
        <w:sectPr w:rsidR="001B68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3400" w:right="620" w:bottom="720" w:left="1340" w:header="795" w:footer="539" w:gutter="0"/>
          <w:pgNumType w:start="1"/>
          <w:cols w:space="720"/>
        </w:sectPr>
      </w:pPr>
    </w:p>
    <w:p w:rsidR="001B6897" w:rsidRDefault="00F07110">
      <w:pPr>
        <w:spacing w:before="10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Дата</w:t>
      </w:r>
      <w:r>
        <w:rPr>
          <w:rFonts w:ascii="Century Gothic" w:hAnsi="Century Gothic"/>
          <w:b/>
          <w:spacing w:val="-1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начала</w:t>
      </w:r>
      <w:r>
        <w:rPr>
          <w:rFonts w:ascii="Century Gothic" w:hAnsi="Century Gothic"/>
          <w:b/>
          <w:spacing w:val="-12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F07110">
      <w:pPr>
        <w:pStyle w:val="a3"/>
        <w:spacing w:before="37"/>
        <w:ind w:left="220"/>
      </w:pPr>
      <w:r>
        <w:rPr>
          <w:spacing w:val="-2"/>
        </w:rPr>
        <w:t>25.05.2021</w:t>
      </w:r>
    </w:p>
    <w:p w:rsidR="001B6897" w:rsidRDefault="00F07110">
      <w:pPr>
        <w:spacing w:before="9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Месяц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проведения</w:t>
      </w:r>
      <w:r>
        <w:rPr>
          <w:rFonts w:ascii="Century Gothic" w:hAnsi="Century Gothic"/>
          <w:b/>
          <w:spacing w:val="1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КНМ:</w:t>
      </w:r>
      <w:r>
        <w:rPr>
          <w:rFonts w:ascii="Century Gothic" w:hAnsi="Century Gothic"/>
          <w:b/>
          <w:spacing w:val="13"/>
          <w:sz w:val="20"/>
        </w:rPr>
        <w:t xml:space="preserve"> </w:t>
      </w:r>
      <w:r>
        <w:rPr>
          <w:spacing w:val="-5"/>
          <w:sz w:val="20"/>
        </w:rPr>
        <w:t>май</w:t>
      </w:r>
    </w:p>
    <w:p w:rsidR="001B6897" w:rsidRDefault="00F07110">
      <w:pPr>
        <w:spacing w:before="89"/>
        <w:ind w:left="205"/>
        <w:rPr>
          <w:sz w:val="20"/>
        </w:rPr>
      </w:pPr>
      <w:r>
        <w:br w:type="column"/>
      </w:r>
      <w:r>
        <w:rPr>
          <w:rFonts w:ascii="Century Gothic" w:hAnsi="Century Gothic"/>
          <w:b/>
          <w:sz w:val="20"/>
        </w:rPr>
        <w:lastRenderedPageBreak/>
        <w:t>Дата</w:t>
      </w:r>
      <w:r>
        <w:rPr>
          <w:rFonts w:ascii="Century Gothic" w:hAnsi="Century Gothic"/>
          <w:b/>
          <w:spacing w:val="1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окончания</w:t>
      </w:r>
      <w:r>
        <w:rPr>
          <w:rFonts w:ascii="Century Gothic" w:hAnsi="Century Gothic"/>
          <w:b/>
          <w:spacing w:val="2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КНМ:</w:t>
      </w:r>
      <w:r>
        <w:rPr>
          <w:rFonts w:ascii="Century Gothic" w:hAnsi="Century Gothic"/>
          <w:b/>
          <w:spacing w:val="20"/>
          <w:sz w:val="20"/>
        </w:rPr>
        <w:t xml:space="preserve"> </w:t>
      </w:r>
      <w:r>
        <w:rPr>
          <w:spacing w:val="-2"/>
          <w:sz w:val="20"/>
        </w:rPr>
        <w:t>22.06.2021</w:t>
      </w:r>
    </w:p>
    <w:p w:rsidR="001B6897" w:rsidRDefault="001B6897">
      <w:pPr>
        <w:rPr>
          <w:sz w:val="20"/>
        </w:rPr>
        <w:sectPr w:rsidR="001B6897">
          <w:type w:val="continuous"/>
          <w:pgSz w:w="11900" w:h="16840"/>
          <w:pgMar w:top="3400" w:right="620" w:bottom="720" w:left="1340" w:header="795" w:footer="539" w:gutter="0"/>
          <w:cols w:num="2" w:space="720" w:equalWidth="0">
            <w:col w:w="3222" w:space="40"/>
            <w:col w:w="6678"/>
          </w:cols>
        </w:sectPr>
      </w:pPr>
    </w:p>
    <w:p w:rsidR="001B6897" w:rsidRDefault="00F07110">
      <w:pPr>
        <w:tabs>
          <w:tab w:val="left" w:pos="3466"/>
        </w:tabs>
        <w:spacing w:before="89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Срок</w:t>
      </w:r>
      <w:r>
        <w:rPr>
          <w:rFonts w:ascii="Century Gothic" w:hAnsi="Century Gothic"/>
          <w:b/>
          <w:spacing w:val="-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проведения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(дней):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rFonts w:ascii="Century Gothic" w:hAnsi="Century Gothic"/>
          <w:b/>
          <w:sz w:val="20"/>
        </w:rPr>
        <w:t xml:space="preserve">Срок проведения </w:t>
      </w:r>
      <w:r>
        <w:rPr>
          <w:rFonts w:ascii="Century Gothic" w:hAnsi="Century Gothic"/>
          <w:b/>
          <w:spacing w:val="-2"/>
          <w:sz w:val="20"/>
        </w:rPr>
        <w:t>(часов):</w:t>
      </w:r>
    </w:p>
    <w:p w:rsidR="001B6897" w:rsidRDefault="00F07110">
      <w:pPr>
        <w:spacing w:before="89" w:line="304" w:lineRule="exact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Распоряжение/приказ</w:t>
      </w:r>
      <w:r>
        <w:rPr>
          <w:rFonts w:ascii="Century Gothic" w:hAnsi="Century Gothic"/>
          <w:b/>
          <w:spacing w:val="1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руководителя</w:t>
      </w:r>
      <w:r>
        <w:rPr>
          <w:rFonts w:ascii="Century Gothic" w:hAnsi="Century Gothic"/>
          <w:b/>
          <w:spacing w:val="1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органа</w:t>
      </w:r>
      <w:r>
        <w:rPr>
          <w:rFonts w:ascii="Century Gothic" w:hAnsi="Century Gothic"/>
          <w:b/>
          <w:spacing w:val="1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контроля</w:t>
      </w:r>
      <w:r>
        <w:rPr>
          <w:rFonts w:ascii="Century Gothic" w:hAnsi="Century Gothic"/>
          <w:b/>
          <w:spacing w:val="15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проведении</w:t>
      </w:r>
      <w:r>
        <w:rPr>
          <w:rFonts w:ascii="Century Gothic" w:hAnsi="Century Gothic"/>
          <w:b/>
          <w:spacing w:val="1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КНМ</w:t>
      </w:r>
      <w:r>
        <w:rPr>
          <w:rFonts w:ascii="Century Gothic" w:hAnsi="Century Gothic"/>
          <w:b/>
          <w:spacing w:val="1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№:</w:t>
      </w:r>
      <w:r>
        <w:rPr>
          <w:rFonts w:ascii="Century Gothic" w:hAnsi="Century Gothic"/>
          <w:b/>
          <w:spacing w:val="15"/>
          <w:sz w:val="20"/>
        </w:rPr>
        <w:t xml:space="preserve"> </w:t>
      </w:r>
      <w:r>
        <w:rPr>
          <w:sz w:val="20"/>
        </w:rPr>
        <w:t>273-кн</w:t>
      </w:r>
      <w:r>
        <w:rPr>
          <w:spacing w:val="7"/>
          <w:sz w:val="20"/>
        </w:rPr>
        <w:t xml:space="preserve"> </w:t>
      </w:r>
      <w:proofErr w:type="gramStart"/>
      <w:r>
        <w:rPr>
          <w:rFonts w:ascii="Century Gothic" w:hAnsi="Century Gothic"/>
          <w:b/>
          <w:spacing w:val="-5"/>
          <w:sz w:val="20"/>
        </w:rPr>
        <w:t>от</w:t>
      </w:r>
      <w:proofErr w:type="gramEnd"/>
    </w:p>
    <w:p w:rsidR="001B6897" w:rsidRDefault="00F07110">
      <w:pPr>
        <w:pStyle w:val="a3"/>
        <w:spacing w:line="304" w:lineRule="exact"/>
        <w:ind w:left="220"/>
      </w:pPr>
      <w:r>
        <w:rPr>
          <w:spacing w:val="-2"/>
        </w:rPr>
        <w:t>29.04.2021</w:t>
      </w:r>
    </w:p>
    <w:p w:rsidR="001B6897" w:rsidRDefault="00F07110">
      <w:pPr>
        <w:spacing w:before="104" w:line="292" w:lineRule="auto"/>
        <w:ind w:left="220" w:right="34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Распоряжение/приказ руководителя органа контроля о продлении сроков проведения</w:t>
      </w:r>
      <w:r>
        <w:rPr>
          <w:rFonts w:ascii="Century Gothic" w:hAnsi="Century Gothic"/>
          <w:b/>
          <w:spacing w:val="4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КНМ №:</w:t>
      </w:r>
      <w:r>
        <w:rPr>
          <w:rFonts w:ascii="Century Gothic" w:hAnsi="Century Gothic"/>
          <w:b/>
          <w:spacing w:val="40"/>
          <w:sz w:val="20"/>
        </w:rPr>
        <w:t xml:space="preserve"> </w:t>
      </w:r>
      <w:proofErr w:type="gramStart"/>
      <w:r>
        <w:rPr>
          <w:rFonts w:ascii="Century Gothic" w:hAnsi="Century Gothic"/>
          <w:b/>
          <w:sz w:val="20"/>
        </w:rPr>
        <w:t>от</w:t>
      </w:r>
      <w:proofErr w:type="gramEnd"/>
    </w:p>
    <w:p w:rsidR="001B6897" w:rsidRDefault="00F07110">
      <w:pPr>
        <w:spacing w:before="95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Цели,</w:t>
      </w:r>
      <w:r>
        <w:rPr>
          <w:rFonts w:ascii="Century Gothic" w:hAnsi="Century Gothic"/>
          <w:b/>
          <w:spacing w:val="18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задачи,</w:t>
      </w:r>
      <w:r>
        <w:rPr>
          <w:rFonts w:ascii="Century Gothic" w:hAnsi="Century Gothic"/>
          <w:b/>
          <w:spacing w:val="18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предмет</w:t>
      </w:r>
      <w:r>
        <w:rPr>
          <w:rFonts w:ascii="Century Gothic" w:hAnsi="Century Gothic"/>
          <w:b/>
          <w:spacing w:val="18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F07110">
      <w:pPr>
        <w:pStyle w:val="a3"/>
        <w:spacing w:before="137" w:line="235" w:lineRule="auto"/>
        <w:ind w:left="220"/>
      </w:pP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proofErr w:type="gramStart"/>
      <w:r>
        <w:t>выполнения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лиц</w:t>
      </w:r>
      <w:proofErr w:type="gramEnd"/>
      <w:r>
        <w:rPr>
          <w:spacing w:val="-6"/>
        </w:rPr>
        <w:t xml:space="preserve"> </w:t>
      </w:r>
      <w:r>
        <w:t>и индивидуальных предпринимателей, осуществляющих образовательную деятельность</w:t>
      </w:r>
    </w:p>
    <w:p w:rsidR="001B6897" w:rsidRDefault="00F07110">
      <w:pPr>
        <w:pStyle w:val="a3"/>
        <w:tabs>
          <w:tab w:val="left" w:pos="6441"/>
          <w:tab w:val="left" w:pos="8439"/>
        </w:tabs>
        <w:spacing w:line="235" w:lineRule="auto"/>
        <w:ind w:left="220" w:right="343"/>
      </w:pPr>
      <w:r>
        <w:t>на территории Свердловской области, на 2021 год, утвержденного приказом Министерства образования и молодежной политики Свердловской области</w:t>
      </w:r>
      <w:r>
        <w:tab/>
      </w:r>
      <w:r>
        <w:tab/>
      </w:r>
      <w:r>
        <w:rPr>
          <w:spacing w:val="-6"/>
        </w:rPr>
        <w:t xml:space="preserve">от </w:t>
      </w:r>
      <w:r>
        <w:t>28.10.2020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252-</w:t>
      </w:r>
      <w:r>
        <w:t>кн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юридических лиц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предпринимателей,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 на территории Свердловской области,</w:t>
      </w:r>
      <w:r>
        <w:tab/>
        <w:t>на 2021 год».</w:t>
      </w:r>
    </w:p>
    <w:p w:rsidR="001B6897" w:rsidRDefault="00F07110">
      <w:pPr>
        <w:pStyle w:val="a3"/>
        <w:spacing w:line="293" w:lineRule="exact"/>
        <w:ind w:left="220"/>
      </w:pPr>
      <w:r>
        <w:t>Задачами</w:t>
      </w:r>
      <w:r>
        <w:rPr>
          <w:spacing w:val="-9"/>
        </w:rPr>
        <w:t xml:space="preserve"> </w:t>
      </w:r>
      <w:r>
        <w:t>настоящей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1B6897" w:rsidRDefault="00F07110">
      <w:pPr>
        <w:pStyle w:val="a3"/>
        <w:spacing w:line="300" w:lineRule="exact"/>
        <w:ind w:left="22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федерально</w:t>
      </w:r>
      <w:r>
        <w:t>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надзора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образования:</w:t>
      </w:r>
    </w:p>
    <w:p w:rsidR="001B6897" w:rsidRDefault="00F07110">
      <w:pPr>
        <w:pStyle w:val="a5"/>
        <w:numPr>
          <w:ilvl w:val="0"/>
          <w:numId w:val="1"/>
        </w:numPr>
        <w:tabs>
          <w:tab w:val="left" w:pos="475"/>
        </w:tabs>
        <w:spacing w:line="235" w:lineRule="auto"/>
        <w:ind w:firstLine="0"/>
        <w:rPr>
          <w:sz w:val="20"/>
        </w:rPr>
      </w:pPr>
      <w:r>
        <w:rPr>
          <w:sz w:val="20"/>
        </w:rPr>
        <w:t>установление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(несоответствия)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9"/>
          <w:sz w:val="20"/>
        </w:rPr>
        <w:t xml:space="preserve"> </w:t>
      </w:r>
      <w:r>
        <w:rPr>
          <w:sz w:val="20"/>
        </w:rPr>
        <w:t>локальных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9"/>
          <w:sz w:val="20"/>
        </w:rPr>
        <w:t xml:space="preserve"> </w:t>
      </w:r>
      <w:r>
        <w:rPr>
          <w:sz w:val="20"/>
        </w:rPr>
        <w:t>актов законодательству Российской Федерации в сфере образования;</w:t>
      </w:r>
    </w:p>
    <w:p w:rsidR="001B6897" w:rsidRDefault="00F07110">
      <w:pPr>
        <w:pStyle w:val="a5"/>
        <w:numPr>
          <w:ilvl w:val="0"/>
          <w:numId w:val="1"/>
        </w:numPr>
        <w:tabs>
          <w:tab w:val="left" w:pos="475"/>
        </w:tabs>
        <w:spacing w:line="235" w:lineRule="auto"/>
        <w:ind w:right="1472" w:firstLine="0"/>
        <w:rPr>
          <w:sz w:val="20"/>
        </w:rPr>
      </w:pPr>
      <w:r>
        <w:rPr>
          <w:sz w:val="20"/>
        </w:rPr>
        <w:t>установление соблюдения (несоблюдения) организацией, осуществляющей образовательную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сфере </w:t>
      </w:r>
      <w:r>
        <w:rPr>
          <w:spacing w:val="-2"/>
          <w:sz w:val="20"/>
        </w:rPr>
        <w:t>образования.</w:t>
      </w:r>
    </w:p>
    <w:p w:rsidR="001B6897" w:rsidRDefault="00F07110">
      <w:pPr>
        <w:pStyle w:val="a3"/>
        <w:spacing w:line="296" w:lineRule="exact"/>
        <w:ind w:left="220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лицензионного</w:t>
      </w:r>
      <w:r>
        <w:rPr>
          <w:spacing w:val="-8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деятельностью:</w:t>
      </w:r>
    </w:p>
    <w:p w:rsidR="001B6897" w:rsidRDefault="00F07110">
      <w:pPr>
        <w:pStyle w:val="a3"/>
        <w:tabs>
          <w:tab w:val="left" w:pos="7706"/>
        </w:tabs>
        <w:spacing w:line="235" w:lineRule="auto"/>
        <w:ind w:left="220" w:right="262"/>
      </w:pPr>
      <w:r>
        <w:t>определение соответствия (несоответствия) деятельности организации, осуществляющей образовательную деятельность, лицензионным требованиям</w:t>
      </w:r>
      <w:r>
        <w:tab/>
        <w:t>при</w:t>
      </w:r>
      <w:r>
        <w:rPr>
          <w:spacing w:val="-16"/>
        </w:rPr>
        <w:t xml:space="preserve"> </w:t>
      </w:r>
      <w:r>
        <w:t>осуществлении образовательной деятельности.</w:t>
      </w:r>
    </w:p>
    <w:p w:rsidR="001B6897" w:rsidRDefault="00F07110">
      <w:pPr>
        <w:pStyle w:val="a3"/>
        <w:spacing w:line="299" w:lineRule="exact"/>
        <w:ind w:left="220"/>
      </w:pPr>
      <w:r>
        <w:t>7.</w:t>
      </w:r>
      <w:r>
        <w:rPr>
          <w:spacing w:val="-11"/>
        </w:rPr>
        <w:t xml:space="preserve"> </w:t>
      </w:r>
      <w:r>
        <w:t>Предметом</w:t>
      </w:r>
      <w:r>
        <w:rPr>
          <w:spacing w:val="-9"/>
        </w:rPr>
        <w:t xml:space="preserve"> </w:t>
      </w:r>
      <w:r>
        <w:t>настоящей</w:t>
      </w:r>
      <w:r>
        <w:rPr>
          <w:spacing w:val="-8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rPr>
          <w:spacing w:val="-2"/>
        </w:rPr>
        <w:t>све</w:t>
      </w:r>
      <w:r>
        <w:rPr>
          <w:spacing w:val="-2"/>
        </w:rPr>
        <w:t>дений</w:t>
      </w:r>
    </w:p>
    <w:p w:rsidR="001B6897" w:rsidRDefault="00F07110">
      <w:pPr>
        <w:spacing w:before="101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Основание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регистрации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rPr>
          <w:rFonts w:ascii="Century Gothic" w:hAnsi="Century Gothic"/>
          <w:sz w:val="20"/>
        </w:rPr>
        <w:sectPr w:rsidR="001B6897">
          <w:type w:val="continuous"/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886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886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3846" w:right="3836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Основание</w:t>
            </w:r>
          </w:p>
        </w:tc>
      </w:tr>
      <w:tr w:rsidR="001B6897">
        <w:trPr>
          <w:trHeight w:val="1593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6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rPr>
                <w:sz w:val="20"/>
              </w:rPr>
            </w:pPr>
            <w:r>
              <w:rPr>
                <w:sz w:val="20"/>
              </w:rPr>
              <w:t>1.1.1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государственной регистрации юридического лица, индивидуального предпринимателя.</w:t>
            </w:r>
          </w:p>
          <w:p w:rsidR="001B6897" w:rsidRDefault="00F07110">
            <w:pPr>
              <w:pStyle w:val="TableParagraph"/>
              <w:spacing w:before="0" w:line="154" w:lineRule="exact"/>
              <w:rPr>
                <w:sz w:val="20"/>
              </w:rPr>
            </w:pPr>
            <w:r>
              <w:rPr>
                <w:sz w:val="20"/>
              </w:rPr>
              <w:t>Истечение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регистрации</w:t>
            </w:r>
          </w:p>
          <w:p w:rsidR="001B6897" w:rsidRDefault="00F07110">
            <w:pPr>
              <w:pStyle w:val="TableParagraph"/>
              <w:spacing w:before="0" w:line="304" w:lineRule="exact"/>
              <w:rPr>
                <w:sz w:val="20"/>
              </w:rPr>
            </w:pPr>
            <w:r>
              <w:rPr>
                <w:sz w:val="20"/>
              </w:rPr>
              <w:t>юридического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предпринимателя.</w:t>
            </w:r>
          </w:p>
          <w:p w:rsidR="001B6897" w:rsidRDefault="00F07110">
            <w:pPr>
              <w:pStyle w:val="TableParagraph"/>
              <w:spacing w:before="146"/>
              <w:ind w:left="172"/>
              <w:rPr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 основания</w:t>
            </w:r>
            <w:r>
              <w:rPr>
                <w:rFonts w:ascii="Century Gothic" w:hAns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регистрации:</w:t>
            </w:r>
            <w:r>
              <w:rPr>
                <w:rFonts w:ascii="Century Gothic" w:hAnsi="Century Gothic"/>
                <w:b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28.10.2013</w:t>
            </w:r>
          </w:p>
        </w:tc>
      </w:tr>
      <w:tr w:rsidR="001B6897">
        <w:trPr>
          <w:trHeight w:val="219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866" w:type="dxa"/>
          </w:tcPr>
          <w:p w:rsidR="001B6897" w:rsidRDefault="00F07110">
            <w:pPr>
              <w:pStyle w:val="TableParagraph"/>
              <w:spacing w:before="56" w:line="235" w:lineRule="auto"/>
              <w:rPr>
                <w:sz w:val="20"/>
              </w:rPr>
            </w:pPr>
            <w:r>
              <w:rPr>
                <w:sz w:val="20"/>
              </w:rPr>
              <w:t>1.1.2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последней плановой проверки юридического лица, индивидуального </w:t>
            </w:r>
            <w:r>
              <w:rPr>
                <w:spacing w:val="-2"/>
                <w:sz w:val="20"/>
              </w:rPr>
              <w:t>предпринимателя.</w:t>
            </w:r>
          </w:p>
          <w:p w:rsidR="001B6897" w:rsidRDefault="00F07110">
            <w:pPr>
              <w:pStyle w:val="TableParagraph"/>
              <w:spacing w:before="0" w:line="152" w:lineRule="exact"/>
              <w:rPr>
                <w:sz w:val="20"/>
              </w:rPr>
            </w:pPr>
            <w:r>
              <w:rPr>
                <w:sz w:val="20"/>
              </w:rPr>
              <w:t>Истечение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1B6897" w:rsidRDefault="00F07110">
            <w:pPr>
              <w:pStyle w:val="TableParagraph"/>
              <w:spacing w:before="1" w:line="235" w:lineRule="auto"/>
              <w:rPr>
                <w:sz w:val="20"/>
              </w:rPr>
            </w:pPr>
            <w:r>
              <w:rPr>
                <w:sz w:val="20"/>
              </w:rPr>
              <w:t>последней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индивидуального </w:t>
            </w:r>
            <w:r>
              <w:rPr>
                <w:spacing w:val="-2"/>
                <w:sz w:val="20"/>
              </w:rPr>
              <w:t>предпринимателя.</w:t>
            </w:r>
          </w:p>
          <w:p w:rsidR="001B6897" w:rsidRDefault="00F07110">
            <w:pPr>
              <w:pStyle w:val="TableParagraph"/>
              <w:spacing w:before="147"/>
              <w:ind w:left="172"/>
              <w:rPr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 основания</w:t>
            </w:r>
            <w:r>
              <w:rPr>
                <w:rFonts w:ascii="Century Gothic" w:hAns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регистрации:</w:t>
            </w:r>
            <w:r>
              <w:rPr>
                <w:rFonts w:ascii="Century Gothic" w:hAnsi="Century Gothic"/>
                <w:b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10.03.2017</w:t>
            </w:r>
          </w:p>
        </w:tc>
      </w:tr>
    </w:tbl>
    <w:p w:rsidR="001B6897" w:rsidRDefault="001B6897">
      <w:pPr>
        <w:pStyle w:val="a3"/>
        <w:spacing w:before="2"/>
        <w:rPr>
          <w:rFonts w:ascii="Century Gothic"/>
          <w:b/>
          <w:sz w:val="6"/>
        </w:rPr>
      </w:pPr>
    </w:p>
    <w:p w:rsidR="001B6897" w:rsidRDefault="00F07110">
      <w:pPr>
        <w:spacing w:before="11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Правовые</w:t>
      </w:r>
      <w:r>
        <w:rPr>
          <w:rFonts w:ascii="Century Gothic" w:hAnsi="Century Gothic"/>
          <w:b/>
          <w:spacing w:val="2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основания</w:t>
      </w:r>
      <w:r>
        <w:rPr>
          <w:rFonts w:ascii="Century Gothic" w:hAnsi="Century Gothic"/>
          <w:b/>
          <w:spacing w:val="2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проведения</w:t>
      </w:r>
      <w:r>
        <w:rPr>
          <w:rFonts w:ascii="Century Gothic" w:hAnsi="Century Gothic"/>
          <w:b/>
          <w:spacing w:val="25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6333"/>
        <w:gridCol w:w="2533"/>
      </w:tblGrid>
      <w:tr w:rsidR="001B6897">
        <w:trPr>
          <w:trHeight w:val="682"/>
        </w:trPr>
        <w:tc>
          <w:tcPr>
            <w:tcW w:w="633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6333" w:type="dxa"/>
            <w:tcBorders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2645" w:right="2634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2533" w:type="dxa"/>
            <w:tcBorders>
              <w:lef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29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3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333" w:type="dxa"/>
            <w:tcBorders>
              <w:righ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tcBorders>
              <w:lef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B6897" w:rsidRDefault="00F07110">
      <w:pPr>
        <w:spacing w:before="188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Перечень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мероприятий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по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контролю,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необходимых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для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достижения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целей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4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задач проведения КНМ:</w:t>
      </w:r>
    </w:p>
    <w:p w:rsidR="001B6897" w:rsidRDefault="001B6897">
      <w:pPr>
        <w:pStyle w:val="a3"/>
        <w:spacing w:before="3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1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Мероприятие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392" w:firstLine="5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Дата начала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392" w:right="235" w:hanging="14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окончания мероприятия</w:t>
            </w:r>
          </w:p>
        </w:tc>
      </w:tr>
      <w:tr w:rsidR="001B6897">
        <w:trPr>
          <w:trHeight w:val="3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B6897" w:rsidRDefault="00F07110">
      <w:pPr>
        <w:pStyle w:val="Heading1"/>
        <w:tabs>
          <w:tab w:val="left" w:pos="9839"/>
        </w:tabs>
        <w:spacing w:before="178"/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5"/>
          <w:shd w:val="clear" w:color="auto" w:fill="F2F2F2"/>
        </w:rPr>
        <w:t>Обязательны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103"/>
          <w:shd w:val="clear" w:color="auto" w:fill="F2F2F2"/>
        </w:rPr>
        <w:t>требования</w:t>
      </w:r>
      <w:r>
        <w:rPr>
          <w:color w:val="000000"/>
          <w:w w:val="103"/>
          <w:shd w:val="clear" w:color="auto" w:fill="F2F2F2"/>
        </w:rPr>
        <w:t>,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103"/>
          <w:shd w:val="clear" w:color="auto" w:fill="F2F2F2"/>
        </w:rPr>
        <w:t>подлежащи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102"/>
          <w:shd w:val="clear" w:color="auto" w:fill="F2F2F2"/>
        </w:rPr>
        <w:t>проверк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hd w:val="clear" w:color="auto" w:fill="F2F2F2"/>
        </w:rPr>
        <w:tab/>
      </w:r>
    </w:p>
    <w:p w:rsidR="001B6897" w:rsidRDefault="001B6897">
      <w:pPr>
        <w:pStyle w:val="a3"/>
        <w:spacing w:before="9"/>
        <w:rPr>
          <w:rFonts w:ascii="Century Gothic"/>
          <w:b/>
        </w:rPr>
      </w:pPr>
    </w:p>
    <w:p w:rsidR="001B6897" w:rsidRDefault="00F07110">
      <w:pPr>
        <w:tabs>
          <w:tab w:val="left" w:pos="9839"/>
        </w:tabs>
        <w:spacing w:before="115"/>
        <w:ind w:left="100"/>
        <w:rPr>
          <w:rFonts w:ascii="Century Gothic" w:hAnsi="Century Gothic"/>
          <w:b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2F2F2"/>
        </w:rPr>
        <w:t xml:space="preserve">  </w:t>
      </w:r>
      <w:r>
        <w:rPr>
          <w:rFonts w:ascii="Century Gothic" w:hAnsi="Century Gothic"/>
          <w:b/>
          <w:color w:val="000000"/>
          <w:spacing w:val="-1"/>
          <w:w w:val="101"/>
          <w:sz w:val="24"/>
          <w:shd w:val="clear" w:color="auto" w:fill="F2F2F2"/>
        </w:rPr>
        <w:t>Информаци</w:t>
      </w:r>
      <w:r>
        <w:rPr>
          <w:rFonts w:ascii="Century Gothic" w:hAnsi="Century Gothic"/>
          <w:b/>
          <w:color w:val="000000"/>
          <w:w w:val="113"/>
          <w:sz w:val="24"/>
          <w:shd w:val="clear" w:color="auto" w:fill="F2F2F2"/>
        </w:rPr>
        <w:t>я</w:t>
      </w:r>
      <w:r>
        <w:rPr>
          <w:rFonts w:ascii="Century Gothic" w:hAnsi="Century Gothic"/>
          <w:b/>
          <w:color w:val="000000"/>
          <w:spacing w:val="-6"/>
          <w:sz w:val="24"/>
          <w:shd w:val="clear" w:color="auto" w:fill="F2F2F2"/>
        </w:rPr>
        <w:t xml:space="preserve"> </w:t>
      </w:r>
      <w:r>
        <w:rPr>
          <w:rFonts w:ascii="Century Gothic" w:hAnsi="Century Gothic"/>
          <w:b/>
          <w:color w:val="000000"/>
          <w:spacing w:val="-1"/>
          <w:w w:val="96"/>
          <w:sz w:val="24"/>
          <w:shd w:val="clear" w:color="auto" w:fill="F2F2F2"/>
        </w:rPr>
        <w:t>о</w:t>
      </w:r>
      <w:r>
        <w:rPr>
          <w:rFonts w:ascii="Century Gothic" w:hAnsi="Century Gothic"/>
          <w:b/>
          <w:color w:val="000000"/>
          <w:w w:val="95"/>
          <w:sz w:val="24"/>
          <w:shd w:val="clear" w:color="auto" w:fill="F2F2F2"/>
        </w:rPr>
        <w:t>б</w:t>
      </w:r>
      <w:r>
        <w:rPr>
          <w:rFonts w:ascii="Century Gothic" w:hAnsi="Century Gothic"/>
          <w:b/>
          <w:color w:val="000000"/>
          <w:spacing w:val="-6"/>
          <w:sz w:val="24"/>
          <w:shd w:val="clear" w:color="auto" w:fill="F2F2F2"/>
        </w:rPr>
        <w:t xml:space="preserve"> </w:t>
      </w:r>
      <w:r>
        <w:rPr>
          <w:rFonts w:ascii="Century Gothic" w:hAnsi="Century Gothic"/>
          <w:b/>
          <w:color w:val="000000"/>
          <w:spacing w:val="-1"/>
          <w:w w:val="101"/>
          <w:sz w:val="24"/>
          <w:shd w:val="clear" w:color="auto" w:fill="F2F2F2"/>
        </w:rPr>
        <w:t>орган</w:t>
      </w:r>
      <w:r>
        <w:rPr>
          <w:rFonts w:ascii="Century Gothic" w:hAnsi="Century Gothic"/>
          <w:b/>
          <w:color w:val="000000"/>
          <w:w w:val="92"/>
          <w:sz w:val="24"/>
          <w:shd w:val="clear" w:color="auto" w:fill="F2F2F2"/>
        </w:rPr>
        <w:t>е</w:t>
      </w:r>
      <w:r>
        <w:rPr>
          <w:rFonts w:ascii="Century Gothic" w:hAnsi="Century Gothic"/>
          <w:b/>
          <w:color w:val="000000"/>
          <w:spacing w:val="-6"/>
          <w:sz w:val="24"/>
          <w:shd w:val="clear" w:color="auto" w:fill="F2F2F2"/>
        </w:rPr>
        <w:t xml:space="preserve"> </w:t>
      </w:r>
      <w:r>
        <w:rPr>
          <w:rFonts w:ascii="Century Gothic" w:hAnsi="Century Gothic"/>
          <w:b/>
          <w:color w:val="000000"/>
          <w:spacing w:val="-1"/>
          <w:w w:val="104"/>
          <w:sz w:val="24"/>
          <w:shd w:val="clear" w:color="auto" w:fill="F2F2F2"/>
        </w:rPr>
        <w:t>контрол</w:t>
      </w:r>
      <w:r>
        <w:rPr>
          <w:rFonts w:ascii="Century Gothic" w:hAnsi="Century Gothic"/>
          <w:b/>
          <w:color w:val="000000"/>
          <w:w w:val="113"/>
          <w:sz w:val="24"/>
          <w:shd w:val="clear" w:color="auto" w:fill="F2F2F2"/>
        </w:rPr>
        <w:t>я</w:t>
      </w:r>
      <w:r>
        <w:rPr>
          <w:rFonts w:ascii="Century Gothic" w:hAnsi="Century Gothic"/>
          <w:b/>
          <w:color w:val="000000"/>
          <w:sz w:val="24"/>
          <w:shd w:val="clear" w:color="auto" w:fill="F2F2F2"/>
        </w:rPr>
        <w:tab/>
      </w:r>
    </w:p>
    <w:p w:rsidR="001B6897" w:rsidRDefault="00F07110">
      <w:pPr>
        <w:spacing w:before="139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Наименование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органа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контроля:</w:t>
      </w:r>
    </w:p>
    <w:p w:rsidR="001B6897" w:rsidRDefault="00F07110">
      <w:pPr>
        <w:pStyle w:val="a3"/>
        <w:spacing w:before="133"/>
        <w:ind w:left="220"/>
      </w:pPr>
      <w:r>
        <w:t>Министерство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молодежной</w:t>
      </w:r>
      <w:r>
        <w:rPr>
          <w:spacing w:val="-9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Свердловской</w:t>
      </w:r>
      <w:r>
        <w:rPr>
          <w:spacing w:val="-9"/>
        </w:rPr>
        <w:t xml:space="preserve"> </w:t>
      </w:r>
      <w:r>
        <w:rPr>
          <w:spacing w:val="-2"/>
        </w:rPr>
        <w:t>области</w:t>
      </w:r>
    </w:p>
    <w:p w:rsidR="001B6897" w:rsidRDefault="00F07110">
      <w:pPr>
        <w:spacing w:before="104" w:line="292" w:lineRule="auto"/>
        <w:ind w:left="220" w:right="34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Наименование органа контроля (надзора), органа муниципального контроля, с которым КНМ проводится совместно:</w:t>
      </w:r>
    </w:p>
    <w:p w:rsidR="001B6897" w:rsidRDefault="001B6897">
      <w:pPr>
        <w:pStyle w:val="a3"/>
        <w:spacing w:before="3"/>
        <w:rPr>
          <w:rFonts w:ascii="Century Gothic"/>
          <w:b/>
          <w:sz w:val="27"/>
        </w:rPr>
      </w:pPr>
    </w:p>
    <w:p w:rsidR="001B6897" w:rsidRDefault="00F07110">
      <w:pPr>
        <w:spacing w:line="292" w:lineRule="auto"/>
        <w:ind w:left="220" w:right="351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Указание на реестровый номер функции в федеральной государственной информационной системе Федеральный реестр государственных и муниципальных </w:t>
      </w:r>
      <w:r>
        <w:rPr>
          <w:rFonts w:ascii="Century Gothic" w:hAnsi="Century Gothic"/>
          <w:b/>
          <w:w w:val="105"/>
          <w:sz w:val="20"/>
        </w:rPr>
        <w:t>услуг (функции):</w:t>
      </w:r>
    </w:p>
    <w:p w:rsidR="001B6897" w:rsidRDefault="001B6897">
      <w:pPr>
        <w:spacing w:line="292" w:lineRule="auto"/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886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886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3846" w:right="3836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>Функция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6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rPr>
                <w:sz w:val="20"/>
              </w:rPr>
            </w:pPr>
            <w:r>
              <w:rPr>
                <w:sz w:val="20"/>
              </w:rPr>
              <w:t>№6600000010001469866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Министерством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молодежной политики Свердловской области государственной функции по лицензионному контролю при осуществлении образовательной деятельности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6"/>
        </w:rPr>
      </w:pPr>
    </w:p>
    <w:p w:rsidR="001B6897" w:rsidRDefault="00F07110">
      <w:pPr>
        <w:spacing w:before="113" w:line="292" w:lineRule="auto"/>
        <w:ind w:left="220" w:right="34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Уполномоченные на проведение КНМ, а также эксперты, представители экспертных </w:t>
      </w:r>
      <w:r>
        <w:rPr>
          <w:rFonts w:ascii="Century Gothic" w:hAnsi="Century Gothic"/>
          <w:b/>
          <w:w w:val="105"/>
          <w:sz w:val="20"/>
        </w:rPr>
        <w:t>организаций, привлекаемых к проведению КНМ:</w:t>
      </w:r>
    </w:p>
    <w:p w:rsidR="001B6897" w:rsidRDefault="001B6897">
      <w:pPr>
        <w:pStyle w:val="a3"/>
        <w:spacing w:before="3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5066"/>
        <w:gridCol w:w="1899"/>
        <w:gridCol w:w="1899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506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65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10"/>
                <w:sz w:val="20"/>
              </w:rPr>
              <w:t>Фамилия</w:t>
            </w:r>
            <w:r>
              <w:rPr>
                <w:rFonts w:ascii="Century Gothic" w:hAnsi="Century Gothic"/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110"/>
                <w:sz w:val="20"/>
              </w:rPr>
              <w:t>Имя</w:t>
            </w:r>
            <w:r>
              <w:rPr>
                <w:rFonts w:ascii="Century Gothic" w:hAnsi="Century Gothic"/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>Отчество</w:t>
            </w:r>
          </w:p>
        </w:tc>
        <w:tc>
          <w:tcPr>
            <w:tcW w:w="1899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36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Должность</w:t>
            </w:r>
          </w:p>
        </w:tc>
        <w:tc>
          <w:tcPr>
            <w:tcW w:w="1899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61" w:firstLine="595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4"/>
                <w:w w:val="110"/>
                <w:sz w:val="20"/>
              </w:rPr>
              <w:t xml:space="preserve">Тип </w:t>
            </w:r>
            <w:proofErr w:type="gramStart"/>
            <w:r>
              <w:rPr>
                <w:rFonts w:ascii="Century Gothic" w:hAnsi="Century Gothic"/>
                <w:b/>
                <w:spacing w:val="-2"/>
                <w:sz w:val="20"/>
              </w:rPr>
              <w:t>проверяющего</w:t>
            </w:r>
            <w:proofErr w:type="gramEnd"/>
          </w:p>
        </w:tc>
      </w:tr>
      <w:tr w:rsidR="001B6897">
        <w:trPr>
          <w:trHeight w:val="24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6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proofErr w:type="spellStart"/>
            <w:r>
              <w:rPr>
                <w:sz w:val="20"/>
              </w:rPr>
              <w:t>Контаря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Ефимовича</w:t>
            </w:r>
          </w:p>
        </w:tc>
        <w:tc>
          <w:tcPr>
            <w:tcW w:w="1899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>ведущего специалиста отдела контроля</w:t>
            </w:r>
          </w:p>
          <w:p w:rsidR="001B6897" w:rsidRDefault="00F07110">
            <w:pPr>
              <w:pStyle w:val="TableParagraph"/>
              <w:spacing w:before="0" w:line="235" w:lineRule="auto"/>
              <w:rPr>
                <w:sz w:val="20"/>
              </w:rPr>
            </w:pPr>
            <w:r>
              <w:rPr>
                <w:sz w:val="20"/>
              </w:rPr>
              <w:t xml:space="preserve">и надзора </w:t>
            </w:r>
            <w:r>
              <w:rPr>
                <w:spacing w:val="-2"/>
                <w:sz w:val="20"/>
              </w:rPr>
              <w:t xml:space="preserve">управления </w:t>
            </w:r>
            <w:r>
              <w:rPr>
                <w:sz w:val="20"/>
              </w:rPr>
              <w:t xml:space="preserve">надзора и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899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Проверяющий</w:t>
            </w:r>
          </w:p>
        </w:tc>
      </w:tr>
      <w:tr w:rsidR="001B6897">
        <w:trPr>
          <w:trHeight w:val="57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66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proofErr w:type="spellStart"/>
            <w:r>
              <w:rPr>
                <w:sz w:val="20"/>
              </w:rPr>
              <w:t>Гизенко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Ларису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Викторовну</w:t>
            </w:r>
          </w:p>
        </w:tc>
        <w:tc>
          <w:tcPr>
            <w:tcW w:w="1899" w:type="dxa"/>
          </w:tcPr>
          <w:p w:rsidR="001B6897" w:rsidRDefault="00F07110">
            <w:pPr>
              <w:pStyle w:val="TableParagraph"/>
              <w:spacing w:before="56" w:line="235" w:lineRule="auto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приказ Министерства </w:t>
            </w:r>
            <w:r>
              <w:rPr>
                <w:sz w:val="20"/>
              </w:rPr>
              <w:t xml:space="preserve">общего и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профессиональ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 Свердловской области</w:t>
            </w:r>
          </w:p>
          <w:p w:rsidR="001B6897" w:rsidRDefault="00F07110">
            <w:pPr>
              <w:pStyle w:val="TableParagraph"/>
              <w:spacing w:before="0" w:line="290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23.01.2017</w:t>
            </w:r>
          </w:p>
          <w:p w:rsidR="001B6897" w:rsidRDefault="00F07110">
            <w:pPr>
              <w:pStyle w:val="TableParagraph"/>
              <w:spacing w:before="1" w:line="235" w:lineRule="auto"/>
              <w:ind w:right="120"/>
              <w:rPr>
                <w:sz w:val="20"/>
              </w:rPr>
            </w:pPr>
            <w:r>
              <w:rPr>
                <w:sz w:val="20"/>
              </w:rPr>
              <w:t xml:space="preserve">№ 90-кн «Об </w:t>
            </w:r>
            <w:r>
              <w:rPr>
                <w:spacing w:val="-2"/>
                <w:sz w:val="20"/>
              </w:rPr>
              <w:t xml:space="preserve">аттестации экспертов, </w:t>
            </w:r>
            <w:r>
              <w:rPr>
                <w:sz w:val="20"/>
              </w:rPr>
              <w:t>привлекаемых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проведению </w:t>
            </w:r>
            <w:r>
              <w:rPr>
                <w:sz w:val="20"/>
              </w:rPr>
              <w:t>мероприятий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по контролю и надзору в </w:t>
            </w:r>
            <w:r>
              <w:rPr>
                <w:spacing w:val="-2"/>
                <w:sz w:val="20"/>
              </w:rPr>
              <w:t>качестве</w:t>
            </w:r>
          </w:p>
          <w:p w:rsidR="001B6897" w:rsidRDefault="00F07110">
            <w:pPr>
              <w:pStyle w:val="TableParagraph"/>
              <w:spacing w:before="0" w:line="29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экспертов»</w:t>
            </w:r>
          </w:p>
        </w:tc>
        <w:tc>
          <w:tcPr>
            <w:tcW w:w="1899" w:type="dxa"/>
          </w:tcPr>
          <w:p w:rsidR="001B6897" w:rsidRDefault="00F07110">
            <w:pPr>
              <w:pStyle w:val="TableParagraph"/>
              <w:spacing w:before="5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Эксперт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  <w:spacing w:before="0"/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1"/>
          <w:shd w:val="clear" w:color="auto" w:fill="F2F2F2"/>
        </w:rPr>
        <w:t>Информаци</w:t>
      </w:r>
      <w:r>
        <w:rPr>
          <w:color w:val="000000"/>
          <w:w w:val="113"/>
          <w:shd w:val="clear" w:color="auto" w:fill="F2F2F2"/>
        </w:rPr>
        <w:t>я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6"/>
          <w:shd w:val="clear" w:color="auto" w:fill="F2F2F2"/>
        </w:rPr>
        <w:t>о</w:t>
      </w:r>
      <w:r>
        <w:rPr>
          <w:color w:val="000000"/>
          <w:w w:val="95"/>
          <w:shd w:val="clear" w:color="auto" w:fill="F2F2F2"/>
        </w:rPr>
        <w:t>б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101"/>
          <w:shd w:val="clear" w:color="auto" w:fill="F2F2F2"/>
        </w:rPr>
        <w:t>орган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9"/>
          <w:shd w:val="clear" w:color="auto" w:fill="F2F2F2"/>
        </w:rPr>
        <w:t>прокуратур</w:t>
      </w:r>
      <w:r>
        <w:rPr>
          <w:color w:val="000000"/>
          <w:w w:val="110"/>
          <w:shd w:val="clear" w:color="auto" w:fill="F2F2F2"/>
        </w:rPr>
        <w:t>ы</w:t>
      </w:r>
      <w:r>
        <w:rPr>
          <w:color w:val="000000"/>
          <w:shd w:val="clear" w:color="auto" w:fill="F2F2F2"/>
        </w:rPr>
        <w:tab/>
      </w:r>
    </w:p>
    <w:p w:rsidR="001B6897" w:rsidRDefault="001B6897">
      <w:p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F07110">
      <w:pPr>
        <w:spacing w:before="144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Информация</w:t>
      </w:r>
      <w:r>
        <w:rPr>
          <w:rFonts w:ascii="Century Gothic" w:hAnsi="Century Gothic"/>
          <w:b/>
          <w:spacing w:val="-7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об</w:t>
      </w:r>
      <w:r>
        <w:rPr>
          <w:rFonts w:ascii="Century Gothic" w:hAnsi="Century Gothic"/>
          <w:b/>
          <w:spacing w:val="-7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органе</w:t>
      </w:r>
      <w:r>
        <w:rPr>
          <w:rFonts w:ascii="Century Gothic" w:hAnsi="Century Gothic"/>
          <w:b/>
          <w:spacing w:val="-7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прокуратуры:</w:t>
      </w:r>
    </w:p>
    <w:p w:rsidR="001B6897" w:rsidRDefault="00F07110">
      <w:pPr>
        <w:pStyle w:val="a3"/>
        <w:spacing w:before="133"/>
        <w:ind w:left="220"/>
      </w:pPr>
      <w:r>
        <w:t>Свердловская</w:t>
      </w:r>
      <w:r>
        <w:rPr>
          <w:spacing w:val="-11"/>
        </w:rPr>
        <w:t xml:space="preserve"> </w:t>
      </w:r>
      <w:r>
        <w:t>область,</w:t>
      </w:r>
      <w:r>
        <w:rPr>
          <w:spacing w:val="-11"/>
        </w:rPr>
        <w:t xml:space="preserve"> </w:t>
      </w:r>
      <w:r>
        <w:t>Прокуратура</w:t>
      </w:r>
      <w:r>
        <w:rPr>
          <w:spacing w:val="-11"/>
        </w:rPr>
        <w:t xml:space="preserve"> </w:t>
      </w:r>
      <w:r>
        <w:t>Свердловской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</w:p>
    <w:p w:rsidR="001B6897" w:rsidRDefault="00F07110">
      <w:pPr>
        <w:spacing w:before="104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8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согласовании</w:t>
      </w:r>
      <w:r>
        <w:rPr>
          <w:rFonts w:ascii="Century Gothic" w:hAnsi="Century Gothic"/>
          <w:b/>
          <w:spacing w:val="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проведения</w:t>
      </w:r>
      <w:r>
        <w:rPr>
          <w:rFonts w:ascii="Century Gothic" w:hAnsi="Century Gothic"/>
          <w:b/>
          <w:spacing w:val="8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КНМ</w:t>
      </w:r>
      <w:r>
        <w:rPr>
          <w:rFonts w:ascii="Century Gothic" w:hAnsi="Century Gothic"/>
          <w:b/>
          <w:spacing w:val="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с</w:t>
      </w:r>
      <w:r>
        <w:rPr>
          <w:rFonts w:ascii="Century Gothic" w:hAnsi="Century Gothic"/>
          <w:b/>
          <w:spacing w:val="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органами</w:t>
      </w:r>
      <w:r>
        <w:rPr>
          <w:rFonts w:ascii="Century Gothic" w:hAnsi="Century Gothic"/>
          <w:b/>
          <w:spacing w:val="8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прокуратуры:</w:t>
      </w:r>
    </w:p>
    <w:p w:rsidR="001B6897" w:rsidRDefault="00F07110">
      <w:pPr>
        <w:spacing w:before="133" w:line="321" w:lineRule="auto"/>
        <w:ind w:left="220" w:right="175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pacing w:val="-2"/>
          <w:w w:val="105"/>
          <w:sz w:val="20"/>
        </w:rPr>
        <w:t>Решение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2"/>
          <w:w w:val="105"/>
          <w:sz w:val="20"/>
        </w:rPr>
        <w:t>по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2"/>
          <w:w w:val="105"/>
          <w:sz w:val="20"/>
        </w:rPr>
        <w:t>заявлению:</w:t>
      </w:r>
      <w:r>
        <w:rPr>
          <w:rFonts w:ascii="Century Gothic" w:hAnsi="Century Gothic"/>
          <w:b/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Согласовано</w:t>
      </w:r>
      <w:r>
        <w:rPr>
          <w:spacing w:val="-16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2"/>
          <w:w w:val="105"/>
          <w:sz w:val="20"/>
        </w:rPr>
        <w:t>на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2"/>
          <w:w w:val="105"/>
          <w:sz w:val="20"/>
        </w:rPr>
        <w:t>основании</w:t>
      </w:r>
      <w:r>
        <w:rPr>
          <w:rFonts w:ascii="Century Gothic" w:hAnsi="Century Gothic"/>
          <w:b/>
          <w:spacing w:val="-11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2"/>
          <w:w w:val="105"/>
          <w:sz w:val="20"/>
        </w:rPr>
        <w:t>приказа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№</w:t>
      </w:r>
      <w:r>
        <w:rPr>
          <w:spacing w:val="-16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2"/>
          <w:w w:val="105"/>
          <w:sz w:val="20"/>
        </w:rPr>
        <w:t xml:space="preserve">от </w:t>
      </w:r>
      <w:r>
        <w:rPr>
          <w:rFonts w:ascii="Century Gothic" w:hAnsi="Century Gothic"/>
          <w:b/>
          <w:w w:val="105"/>
          <w:sz w:val="20"/>
        </w:rPr>
        <w:t>Основания отказа:</w:t>
      </w:r>
    </w:p>
    <w:p w:rsidR="001B6897" w:rsidRDefault="00F07110">
      <w:pPr>
        <w:spacing w:before="64" w:line="384" w:lineRule="auto"/>
        <w:ind w:left="220" w:right="2912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Дата вынесения решения о согласовании проведения КНМ: Место вынесения решения:</w:t>
      </w:r>
    </w:p>
    <w:p w:rsidR="001B6897" w:rsidRDefault="00F07110">
      <w:pPr>
        <w:spacing w:before="1" w:line="384" w:lineRule="auto"/>
        <w:ind w:left="220" w:right="6706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 xml:space="preserve">ФИО подписанта: </w:t>
      </w:r>
      <w:r>
        <w:rPr>
          <w:rFonts w:ascii="Century Gothic" w:hAnsi="Century Gothic"/>
          <w:b/>
          <w:sz w:val="20"/>
        </w:rPr>
        <w:t>Должность подписанта:</w:t>
      </w:r>
    </w:p>
    <w:p w:rsidR="001B6897" w:rsidRDefault="001B6897">
      <w:pPr>
        <w:pStyle w:val="a3"/>
        <w:spacing w:before="6"/>
        <w:rPr>
          <w:rFonts w:ascii="Century Gothic"/>
          <w:b/>
          <w:sz w:val="9"/>
        </w:rPr>
      </w:pPr>
    </w:p>
    <w:p w:rsidR="001B6897" w:rsidRDefault="00F07110">
      <w:pPr>
        <w:pStyle w:val="Heading1"/>
        <w:tabs>
          <w:tab w:val="left" w:pos="9839"/>
        </w:tabs>
        <w:spacing w:before="116"/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1"/>
          <w:shd w:val="clear" w:color="auto" w:fill="F2F2F2"/>
        </w:rPr>
        <w:t>Информаци</w:t>
      </w:r>
      <w:r>
        <w:rPr>
          <w:color w:val="000000"/>
          <w:w w:val="113"/>
          <w:shd w:val="clear" w:color="auto" w:fill="F2F2F2"/>
        </w:rPr>
        <w:t>я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w w:val="96"/>
          <w:shd w:val="clear" w:color="auto" w:fill="F2F2F2"/>
        </w:rPr>
        <w:t>о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101"/>
          <w:shd w:val="clear" w:color="auto" w:fill="F2F2F2"/>
        </w:rPr>
        <w:t>проверяемо</w:t>
      </w:r>
      <w:r>
        <w:rPr>
          <w:color w:val="000000"/>
          <w:w w:val="107"/>
          <w:shd w:val="clear" w:color="auto" w:fill="F2F2F2"/>
        </w:rPr>
        <w:t>м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w w:val="112"/>
          <w:shd w:val="clear" w:color="auto" w:fill="F2F2F2"/>
        </w:rPr>
        <w:t>лиц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spacing w:before="139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Наименование юридического лица или ФИО индивидуального предпринимателя, в отношении которого проводится КНМ:</w:t>
      </w:r>
    </w:p>
    <w:p w:rsidR="001B6897" w:rsidRDefault="00F07110">
      <w:pPr>
        <w:pStyle w:val="a3"/>
        <w:spacing w:before="80" w:line="304" w:lineRule="exact"/>
        <w:ind w:left="220"/>
      </w:pPr>
      <w:r>
        <w:t>Автономная</w:t>
      </w:r>
      <w:r>
        <w:rPr>
          <w:spacing w:val="-12"/>
        </w:rPr>
        <w:t xml:space="preserve"> </w:t>
      </w:r>
      <w:r>
        <w:t>некоммерческая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«Центр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1B6897" w:rsidRDefault="00F07110">
      <w:pPr>
        <w:pStyle w:val="a3"/>
        <w:spacing w:line="304" w:lineRule="exact"/>
        <w:ind w:left="220"/>
      </w:pPr>
      <w:r>
        <w:rPr>
          <w:spacing w:val="-2"/>
        </w:rPr>
        <w:t>«Партнер»</w:t>
      </w:r>
    </w:p>
    <w:p w:rsidR="001B6897" w:rsidRDefault="00F07110">
      <w:pPr>
        <w:tabs>
          <w:tab w:val="left" w:pos="3466"/>
        </w:tabs>
        <w:spacing w:before="89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ОГРН:</w:t>
      </w:r>
      <w:r>
        <w:rPr>
          <w:rFonts w:ascii="Century Gothic" w:hAnsi="Century Gothic"/>
          <w:b/>
          <w:spacing w:val="30"/>
          <w:sz w:val="20"/>
        </w:rPr>
        <w:t xml:space="preserve"> </w:t>
      </w:r>
      <w:r>
        <w:rPr>
          <w:spacing w:val="-2"/>
          <w:sz w:val="20"/>
        </w:rPr>
        <w:t>1136600004518</w:t>
      </w:r>
      <w:r>
        <w:rPr>
          <w:sz w:val="20"/>
        </w:rPr>
        <w:tab/>
      </w:r>
      <w:r>
        <w:rPr>
          <w:rFonts w:ascii="Century Gothic" w:hAnsi="Century Gothic"/>
          <w:b/>
          <w:sz w:val="20"/>
        </w:rPr>
        <w:t>ИНН:</w:t>
      </w:r>
      <w:r>
        <w:rPr>
          <w:rFonts w:ascii="Century Gothic" w:hAnsi="Century Gothic"/>
          <w:b/>
          <w:spacing w:val="52"/>
          <w:sz w:val="20"/>
        </w:rPr>
        <w:t xml:space="preserve"> </w:t>
      </w:r>
      <w:r>
        <w:rPr>
          <w:spacing w:val="-2"/>
          <w:sz w:val="20"/>
        </w:rPr>
        <w:t>6633999461</w:t>
      </w:r>
    </w:p>
    <w:p w:rsidR="001B6897" w:rsidRDefault="00F07110">
      <w:pPr>
        <w:spacing w:before="104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Категория</w:t>
      </w:r>
      <w:r>
        <w:rPr>
          <w:rFonts w:ascii="Century Gothic" w:hAnsi="Century Gothic"/>
          <w:b/>
          <w:spacing w:val="18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риска:</w:t>
      </w:r>
    </w:p>
    <w:p w:rsidR="001B6897" w:rsidRDefault="00F07110">
      <w:pPr>
        <w:spacing w:before="148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Объекты</w:t>
      </w:r>
      <w:r>
        <w:rPr>
          <w:rFonts w:ascii="Century Gothic" w:hAnsi="Century Gothic"/>
          <w:b/>
          <w:spacing w:val="3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проведения</w:t>
      </w:r>
      <w:r>
        <w:rPr>
          <w:rFonts w:ascii="Century Gothic" w:hAnsi="Century Gothic"/>
          <w:b/>
          <w:spacing w:val="30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1900"/>
        <w:gridCol w:w="1900"/>
        <w:gridCol w:w="1900"/>
        <w:gridCol w:w="1583"/>
        <w:gridCol w:w="1583"/>
      </w:tblGrid>
      <w:tr w:rsidR="001B6897">
        <w:trPr>
          <w:trHeight w:val="15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 w:line="292" w:lineRule="auto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 w:line="292" w:lineRule="auto"/>
              <w:ind w:left="750" w:hanging="584"/>
              <w:rPr>
                <w:rFonts w:ascii="Century Gothic" w:hAnsi="Century Gothic"/>
                <w:b/>
                <w:sz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pacing w:val="-2"/>
                <w:w w:val="95"/>
                <w:sz w:val="20"/>
              </w:rPr>
              <w:t>Местонахожде</w:t>
            </w:r>
            <w:proofErr w:type="spellEnd"/>
            <w:r>
              <w:rPr>
                <w:rFonts w:ascii="Century Gothic" w:hAnsi="Century Gothic"/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1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416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10"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>места</w:t>
            </w:r>
          </w:p>
        </w:tc>
        <w:tc>
          <w:tcPr>
            <w:tcW w:w="19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 w:line="292" w:lineRule="auto"/>
              <w:ind w:left="311" w:hanging="17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  <w:sz w:val="20"/>
              </w:rPr>
              <w:t xml:space="preserve">объекта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проведения</w:t>
            </w:r>
          </w:p>
        </w:tc>
        <w:tc>
          <w:tcPr>
            <w:tcW w:w="15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 w:line="292" w:lineRule="auto"/>
              <w:ind w:left="480" w:hanging="237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Категория риска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52" w:right="138" w:hanging="1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4"/>
                <w:w w:val="105"/>
                <w:sz w:val="20"/>
              </w:rPr>
              <w:t xml:space="preserve">Вид </w:t>
            </w:r>
            <w:proofErr w:type="gramStart"/>
            <w:r>
              <w:rPr>
                <w:rFonts w:ascii="Century Gothic" w:hAnsi="Century Gothic"/>
                <w:b/>
                <w:spacing w:val="-2"/>
                <w:w w:val="95"/>
                <w:sz w:val="20"/>
              </w:rPr>
              <w:t xml:space="preserve">государстве </w:t>
            </w:r>
            <w:proofErr w:type="spellStart"/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нного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 xml:space="preserve"> контроля (надзора)</w:t>
            </w:r>
          </w:p>
        </w:tc>
      </w:tr>
      <w:tr w:rsidR="001B6897">
        <w:trPr>
          <w:trHeight w:val="12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900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территории Свердловской области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Место фактического осуществления деятельности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Иное</w:t>
            </w:r>
          </w:p>
        </w:tc>
        <w:tc>
          <w:tcPr>
            <w:tcW w:w="158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B6897">
        <w:trPr>
          <w:trHeight w:val="21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00" w:type="dxa"/>
            <w:tcBorders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2" w:line="30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623534,</w:t>
            </w:r>
          </w:p>
          <w:p w:rsidR="001B6897" w:rsidRDefault="00F07110">
            <w:pPr>
              <w:pStyle w:val="TableParagraph"/>
              <w:spacing w:before="1" w:line="235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Свердловская </w:t>
            </w:r>
            <w:r>
              <w:rPr>
                <w:sz w:val="20"/>
              </w:rPr>
              <w:t xml:space="preserve">область,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1B6897" w:rsidRDefault="00F07110">
            <w:pPr>
              <w:pStyle w:val="TableParagraph"/>
              <w:spacing w:before="0" w:line="235" w:lineRule="auto"/>
              <w:ind w:left="117" w:right="189"/>
              <w:jc w:val="both"/>
              <w:rPr>
                <w:sz w:val="20"/>
              </w:rPr>
            </w:pPr>
            <w:r>
              <w:rPr>
                <w:sz w:val="20"/>
              </w:rPr>
              <w:t>Богданович,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ул. </w:t>
            </w:r>
            <w:proofErr w:type="gramStart"/>
            <w:r>
              <w:rPr>
                <w:sz w:val="20"/>
              </w:rPr>
              <w:t>Октябрьская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д. 5, помещение</w:t>
            </w:r>
          </w:p>
          <w:p w:rsidR="001B6897" w:rsidRDefault="00F07110">
            <w:pPr>
              <w:pStyle w:val="TableParagraph"/>
              <w:spacing w:before="0" w:line="299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900" w:type="dxa"/>
            <w:tcBorders>
              <w:left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 нахождения юридического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900" w:type="dxa"/>
            <w:tcBorders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2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Иное</w:t>
            </w: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B6897" w:rsidRDefault="00F07110">
      <w:pPr>
        <w:spacing w:before="188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Информация</w:t>
      </w:r>
      <w:r>
        <w:rPr>
          <w:rFonts w:ascii="Century Gothic" w:hAnsi="Century Gothic"/>
          <w:b/>
          <w:spacing w:val="2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об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уведомлении</w:t>
      </w:r>
      <w:r>
        <w:rPr>
          <w:rFonts w:ascii="Century Gothic" w:hAnsi="Century Gothic"/>
          <w:b/>
          <w:spacing w:val="2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проверяемого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лица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2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проведении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F07110">
      <w:pPr>
        <w:tabs>
          <w:tab w:val="left" w:pos="3466"/>
        </w:tabs>
        <w:spacing w:before="129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lastRenderedPageBreak/>
        <w:t>Способ</w:t>
      </w:r>
      <w:r>
        <w:rPr>
          <w:rFonts w:ascii="Century Gothic" w:hAnsi="Century Gothic"/>
          <w:b/>
          <w:spacing w:val="-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уведомления:</w:t>
      </w:r>
      <w:r>
        <w:rPr>
          <w:rFonts w:ascii="Century Gothic" w:hAnsi="Century Gothic"/>
          <w:b/>
          <w:spacing w:val="-10"/>
          <w:sz w:val="20"/>
        </w:rPr>
        <w:t xml:space="preserve"> </w:t>
      </w:r>
      <w:r>
        <w:rPr>
          <w:spacing w:val="-4"/>
          <w:sz w:val="20"/>
        </w:rPr>
        <w:t>Иное</w:t>
      </w:r>
      <w:r>
        <w:rPr>
          <w:sz w:val="20"/>
        </w:rPr>
        <w:tab/>
      </w:r>
      <w:r>
        <w:rPr>
          <w:rFonts w:ascii="Century Gothic" w:hAnsi="Century Gothic"/>
          <w:b/>
          <w:sz w:val="20"/>
        </w:rPr>
        <w:t>Дата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уведомления:</w:t>
      </w:r>
      <w:r>
        <w:rPr>
          <w:rFonts w:ascii="Century Gothic" w:hAnsi="Century Gothic"/>
          <w:b/>
          <w:spacing w:val="13"/>
          <w:sz w:val="20"/>
        </w:rPr>
        <w:t xml:space="preserve"> </w:t>
      </w:r>
      <w:r>
        <w:rPr>
          <w:spacing w:val="-2"/>
          <w:sz w:val="20"/>
        </w:rPr>
        <w:t>30.04.2021</w:t>
      </w:r>
    </w:p>
    <w:p w:rsidR="001B6897" w:rsidRDefault="00F07110">
      <w:pPr>
        <w:spacing w:before="104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2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2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причинах</w:t>
      </w:r>
      <w:r>
        <w:rPr>
          <w:rFonts w:ascii="Century Gothic" w:hAnsi="Century Gothic"/>
          <w:b/>
          <w:spacing w:val="2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невозможности</w:t>
      </w:r>
      <w:r>
        <w:rPr>
          <w:rFonts w:ascii="Century Gothic" w:hAnsi="Century Gothic"/>
          <w:b/>
          <w:spacing w:val="2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проведения</w:t>
      </w:r>
      <w:r>
        <w:rPr>
          <w:rFonts w:ascii="Century Gothic" w:hAnsi="Century Gothic"/>
          <w:b/>
          <w:spacing w:val="29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rPr>
          <w:rFonts w:ascii="Century Gothic"/>
          <w:b/>
        </w:rPr>
      </w:pPr>
    </w:p>
    <w:p w:rsidR="001B6897" w:rsidRDefault="001B6897">
      <w:pPr>
        <w:pStyle w:val="a3"/>
        <w:rPr>
          <w:rFonts w:ascii="Century Gothic"/>
          <w:b/>
          <w:sz w:val="21"/>
        </w:rPr>
      </w:pPr>
    </w:p>
    <w:p w:rsidR="001B6897" w:rsidRDefault="00F07110">
      <w:pPr>
        <w:pStyle w:val="Heading1"/>
        <w:tabs>
          <w:tab w:val="left" w:pos="9839"/>
        </w:tabs>
        <w:spacing w:before="115"/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6"/>
          <w:shd w:val="clear" w:color="auto" w:fill="F2F2F2"/>
        </w:rPr>
        <w:t>Результа</w:t>
      </w:r>
      <w:r>
        <w:rPr>
          <w:color w:val="000000"/>
          <w:w w:val="103"/>
          <w:shd w:val="clear" w:color="auto" w:fill="F2F2F2"/>
        </w:rPr>
        <w:t>т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1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spacing w:before="139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Объект</w:t>
      </w:r>
      <w:r>
        <w:rPr>
          <w:rFonts w:ascii="Century Gothic" w:hAnsi="Century Gothic"/>
          <w:b/>
          <w:spacing w:val="19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проведения</w:t>
      </w:r>
      <w:r>
        <w:rPr>
          <w:rFonts w:ascii="Century Gothic" w:hAnsi="Century Gothic"/>
          <w:b/>
          <w:spacing w:val="20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F07110">
      <w:pPr>
        <w:pStyle w:val="a3"/>
        <w:spacing w:before="134"/>
        <w:ind w:left="220"/>
      </w:pPr>
      <w:r>
        <w:t>623534,</w:t>
      </w:r>
      <w:r>
        <w:rPr>
          <w:spacing w:val="-7"/>
        </w:rPr>
        <w:t xml:space="preserve"> </w:t>
      </w:r>
      <w:r>
        <w:t>Свердловская</w:t>
      </w:r>
      <w:r>
        <w:rPr>
          <w:spacing w:val="-6"/>
        </w:rPr>
        <w:t xml:space="preserve"> </w:t>
      </w:r>
      <w:r>
        <w:t>область,</w:t>
      </w:r>
      <w:r>
        <w:rPr>
          <w:spacing w:val="-6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7"/>
        </w:rPr>
        <w:t xml:space="preserve"> </w:t>
      </w:r>
      <w:r>
        <w:t>Богданович,</w:t>
      </w:r>
      <w:r>
        <w:rPr>
          <w:spacing w:val="-6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Октябрьская,</w:t>
      </w:r>
      <w:r>
        <w:rPr>
          <w:spacing w:val="-6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помещение</w:t>
      </w:r>
      <w:r>
        <w:rPr>
          <w:spacing w:val="52"/>
        </w:rPr>
        <w:t xml:space="preserve"> </w:t>
      </w:r>
      <w:r>
        <w:rPr>
          <w:spacing w:val="-5"/>
        </w:rPr>
        <w:t>67</w:t>
      </w:r>
    </w:p>
    <w:p w:rsidR="001B6897" w:rsidRDefault="00F07110">
      <w:pPr>
        <w:spacing w:before="89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Дата</w:t>
      </w:r>
      <w:r>
        <w:rPr>
          <w:rFonts w:ascii="Century Gothic" w:hAnsi="Century Gothic"/>
          <w:b/>
          <w:spacing w:val="5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и</w:t>
      </w:r>
      <w:r>
        <w:rPr>
          <w:rFonts w:ascii="Century Gothic" w:hAnsi="Century Gothic"/>
          <w:b/>
          <w:spacing w:val="5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время</w:t>
      </w:r>
      <w:r>
        <w:rPr>
          <w:rFonts w:ascii="Century Gothic" w:hAnsi="Century Gothic"/>
          <w:b/>
          <w:spacing w:val="6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составления</w:t>
      </w:r>
      <w:r>
        <w:rPr>
          <w:rFonts w:ascii="Century Gothic" w:hAnsi="Century Gothic"/>
          <w:b/>
          <w:spacing w:val="5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акта</w:t>
      </w:r>
      <w:r>
        <w:rPr>
          <w:rFonts w:ascii="Century Gothic" w:hAnsi="Century Gothic"/>
          <w:b/>
          <w:spacing w:val="6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5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проведении</w:t>
      </w:r>
      <w:r>
        <w:rPr>
          <w:rFonts w:ascii="Century Gothic" w:hAnsi="Century Gothic"/>
          <w:b/>
          <w:spacing w:val="5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КНМ:</w:t>
      </w:r>
      <w:r>
        <w:rPr>
          <w:rFonts w:ascii="Century Gothic" w:hAnsi="Century Gothic"/>
          <w:b/>
          <w:spacing w:val="6"/>
          <w:sz w:val="20"/>
        </w:rPr>
        <w:t xml:space="preserve"> </w:t>
      </w:r>
      <w:r>
        <w:rPr>
          <w:sz w:val="20"/>
        </w:rPr>
        <w:t>25.05.2021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17:00:00</w:t>
      </w:r>
    </w:p>
    <w:p w:rsidR="001B6897" w:rsidRDefault="00F07110">
      <w:pPr>
        <w:spacing w:before="94" w:line="235" w:lineRule="auto"/>
        <w:ind w:left="220" w:right="343"/>
        <w:rPr>
          <w:sz w:val="20"/>
        </w:rPr>
      </w:pPr>
      <w:r>
        <w:rPr>
          <w:rFonts w:ascii="Century Gothic" w:hAnsi="Century Gothic"/>
          <w:b/>
          <w:sz w:val="20"/>
        </w:rPr>
        <w:t>Место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составления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акта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проведении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КНМ: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sz w:val="20"/>
        </w:rPr>
        <w:t xml:space="preserve">623534, Свердловская область,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Богданович, ул. Октябрьская, д. 5, помещение 67</w:t>
      </w:r>
    </w:p>
    <w:p w:rsidR="001B6897" w:rsidRDefault="00F07110">
      <w:pPr>
        <w:spacing w:before="90" w:line="314" w:lineRule="auto"/>
        <w:ind w:left="220" w:right="3942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Тип</w:t>
      </w:r>
      <w:r>
        <w:rPr>
          <w:rFonts w:ascii="Century Gothic" w:hAnsi="Century Gothic"/>
          <w:b/>
          <w:spacing w:val="-15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места:</w:t>
      </w:r>
      <w:r>
        <w:rPr>
          <w:rFonts w:ascii="Century Gothic" w:hAnsi="Century Gothic"/>
          <w:b/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Место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нахождения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юридического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 xml:space="preserve">лица </w:t>
      </w:r>
      <w:r>
        <w:rPr>
          <w:rFonts w:ascii="Century Gothic" w:hAnsi="Century Gothic"/>
          <w:b/>
          <w:sz w:val="20"/>
        </w:rPr>
        <w:t xml:space="preserve">Дата и время проведения КНМ: </w:t>
      </w:r>
      <w:r>
        <w:rPr>
          <w:sz w:val="20"/>
        </w:rPr>
        <w:t xml:space="preserve">25.05.2021 11:00:00 </w:t>
      </w:r>
      <w:r>
        <w:rPr>
          <w:rFonts w:ascii="Century Gothic" w:hAnsi="Century Gothic"/>
          <w:b/>
          <w:w w:val="105"/>
          <w:sz w:val="20"/>
        </w:rPr>
        <w:t>Продолжительность проведения КНМ:</w:t>
      </w:r>
    </w:p>
    <w:p w:rsidR="001B6897" w:rsidRDefault="00F07110">
      <w:pPr>
        <w:tabs>
          <w:tab w:val="left" w:pos="3466"/>
        </w:tabs>
        <w:spacing w:before="59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Дней:</w:t>
      </w:r>
      <w:r>
        <w:rPr>
          <w:rFonts w:ascii="Century Gothic" w:hAnsi="Century Gothic"/>
          <w:b/>
          <w:spacing w:val="14"/>
          <w:sz w:val="20"/>
        </w:rPr>
        <w:t xml:space="preserve"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rFonts w:ascii="Century Gothic" w:hAnsi="Century Gothic"/>
          <w:b/>
          <w:spacing w:val="-2"/>
          <w:sz w:val="20"/>
        </w:rPr>
        <w:t>Час</w:t>
      </w:r>
      <w:r>
        <w:rPr>
          <w:rFonts w:ascii="Century Gothic" w:hAnsi="Century Gothic"/>
          <w:b/>
          <w:spacing w:val="-2"/>
          <w:sz w:val="20"/>
        </w:rPr>
        <w:t>ов:</w:t>
      </w:r>
    </w:p>
    <w:p w:rsidR="001B6897" w:rsidRDefault="00F07110">
      <w:pPr>
        <w:spacing w:before="104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ФИО</w:t>
      </w:r>
      <w:r>
        <w:rPr>
          <w:rFonts w:ascii="Century Gothic" w:hAnsi="Century Gothic"/>
          <w:b/>
          <w:spacing w:val="-8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7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должность</w:t>
      </w:r>
      <w:r>
        <w:rPr>
          <w:rFonts w:ascii="Century Gothic" w:hAnsi="Century Gothic"/>
          <w:b/>
          <w:spacing w:val="-7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должностных</w:t>
      </w:r>
      <w:r>
        <w:rPr>
          <w:rFonts w:ascii="Century Gothic" w:hAnsi="Century Gothic"/>
          <w:b/>
          <w:spacing w:val="-7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лиц,</w:t>
      </w:r>
      <w:r>
        <w:rPr>
          <w:rFonts w:ascii="Century Gothic" w:hAnsi="Century Gothic"/>
          <w:b/>
          <w:spacing w:val="-7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проводивших</w:t>
      </w:r>
      <w:r>
        <w:rPr>
          <w:rFonts w:ascii="Century Gothic" w:hAnsi="Century Gothic"/>
          <w:b/>
          <w:spacing w:val="-7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4"/>
          <w:w w:val="105"/>
          <w:sz w:val="20"/>
        </w:rPr>
        <w:t>КНМ:</w:t>
      </w:r>
    </w:p>
    <w:p w:rsidR="001B6897" w:rsidRDefault="001B6897">
      <w:pPr>
        <w:pStyle w:val="a3"/>
        <w:spacing w:before="7" w:after="1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2216"/>
        <w:gridCol w:w="2216"/>
      </w:tblGrid>
      <w:tr w:rsidR="001B6897">
        <w:trPr>
          <w:trHeight w:val="682"/>
        </w:trPr>
        <w:tc>
          <w:tcPr>
            <w:tcW w:w="633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46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10"/>
                <w:sz w:val="20"/>
              </w:rPr>
              <w:t>Фамилия</w:t>
            </w:r>
            <w:r>
              <w:rPr>
                <w:rFonts w:ascii="Century Gothic" w:hAnsi="Century Gothic"/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110"/>
                <w:sz w:val="20"/>
              </w:rPr>
              <w:t>Имя</w:t>
            </w:r>
            <w:r>
              <w:rPr>
                <w:rFonts w:ascii="Century Gothic" w:hAnsi="Century Gothic"/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>Отчество</w:t>
            </w:r>
          </w:p>
        </w:tc>
        <w:tc>
          <w:tcPr>
            <w:tcW w:w="22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5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Должность</w:t>
            </w:r>
          </w:p>
        </w:tc>
        <w:tc>
          <w:tcPr>
            <w:tcW w:w="2216" w:type="dxa"/>
            <w:tcBorders>
              <w:lef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316" w:firstLine="595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4"/>
                <w:w w:val="110"/>
                <w:sz w:val="20"/>
              </w:rPr>
              <w:t xml:space="preserve">Тип </w:t>
            </w:r>
            <w:proofErr w:type="gramStart"/>
            <w:r>
              <w:rPr>
                <w:rFonts w:ascii="Century Gothic" w:hAnsi="Century Gothic"/>
                <w:b/>
                <w:spacing w:val="-2"/>
                <w:sz w:val="20"/>
              </w:rPr>
              <w:t>проверяющего</w:t>
            </w:r>
            <w:proofErr w:type="gramEnd"/>
          </w:p>
        </w:tc>
      </w:tr>
      <w:tr w:rsidR="001B6897">
        <w:trPr>
          <w:trHeight w:val="1284"/>
        </w:trPr>
        <w:tc>
          <w:tcPr>
            <w:tcW w:w="633" w:type="dxa"/>
            <w:tcBorders>
              <w:bottom w:val="single" w:sz="6" w:space="0" w:color="000000"/>
            </w:tcBorders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2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Контарь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А.Е.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8"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ведущий </w:t>
            </w:r>
            <w:r>
              <w:rPr>
                <w:sz w:val="20"/>
              </w:rPr>
              <w:t>специалист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отдела контроля и </w:t>
            </w:r>
            <w:r>
              <w:rPr>
                <w:spacing w:val="-2"/>
                <w:sz w:val="20"/>
              </w:rPr>
              <w:t>надзора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</w:tcPr>
          <w:p w:rsidR="001B6897" w:rsidRDefault="00F07110">
            <w:pPr>
              <w:pStyle w:val="TableParagraph"/>
              <w:spacing w:before="52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Проверяющий</w:t>
            </w:r>
          </w:p>
        </w:tc>
      </w:tr>
      <w:tr w:rsidR="001B6897">
        <w:trPr>
          <w:trHeight w:val="3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Гизенко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Л.В.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эксперт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Эксперт</w:t>
            </w:r>
          </w:p>
        </w:tc>
      </w:tr>
    </w:tbl>
    <w:p w:rsidR="001B6897" w:rsidRDefault="00F07110">
      <w:pPr>
        <w:spacing w:before="188" w:line="292" w:lineRule="auto"/>
        <w:ind w:left="220" w:right="34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ФИО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должность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руководителя,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иного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должностного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лица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юридического</w:t>
      </w:r>
      <w:r>
        <w:rPr>
          <w:rFonts w:ascii="Century Gothic" w:hAnsi="Century Gothic"/>
          <w:b/>
          <w:spacing w:val="-13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лица, уполномоченного представителя индивидуального предпринимателя, присутствовавших при проведении КНМ:</w:t>
      </w:r>
    </w:p>
    <w:p w:rsidR="001B6897" w:rsidRDefault="001B6897">
      <w:pPr>
        <w:pStyle w:val="a3"/>
        <w:spacing w:before="3" w:after="1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46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10"/>
                <w:sz w:val="20"/>
              </w:rPr>
              <w:t>Фамилия</w:t>
            </w:r>
            <w:r>
              <w:rPr>
                <w:rFonts w:ascii="Century Gothic" w:hAnsi="Century Gothic"/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110"/>
                <w:sz w:val="20"/>
              </w:rPr>
              <w:t>Имя</w:t>
            </w:r>
            <w:r>
              <w:rPr>
                <w:rFonts w:ascii="Century Gothic" w:hAnsi="Century Gothic"/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>Отчество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5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Должность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312" w:firstLine="59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4"/>
                <w:w w:val="110"/>
                <w:sz w:val="20"/>
              </w:rPr>
              <w:t xml:space="preserve">Тип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представителя</w:t>
            </w:r>
          </w:p>
        </w:tc>
      </w:tr>
      <w:tr w:rsidR="001B6897">
        <w:trPr>
          <w:trHeight w:val="3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Колычев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Борис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Анатольевич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Представитель</w:t>
            </w:r>
          </w:p>
        </w:tc>
      </w:tr>
    </w:tbl>
    <w:p w:rsidR="001B6897" w:rsidRDefault="001B6897">
      <w:pPr>
        <w:rPr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7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  <w:sz w:val="20"/>
              </w:rPr>
              <w:t>сведений</w:t>
            </w:r>
            <w:r>
              <w:rPr>
                <w:rFonts w:ascii="Century Gothic" w:hAnsi="Century Gothic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w w:val="105"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результате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00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результате</w:t>
            </w:r>
          </w:p>
        </w:tc>
      </w:tr>
      <w:tr w:rsidR="001B6897">
        <w:trPr>
          <w:trHeight w:val="30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29" w:line="300" w:lineRule="exact"/>
              <w:ind w:left="117" w:right="152"/>
              <w:rPr>
                <w:sz w:val="20"/>
              </w:rPr>
            </w:pPr>
            <w:r>
              <w:rPr>
                <w:sz w:val="20"/>
              </w:rPr>
              <w:t>Сведения об ознакомлении или отказе ознакомления с актом КНМ руководителя,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лица или уполномоченного представителя юридического лица, индивидуального предпринимателя,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уполномоченного представителя, присутствовавших при проведении КНМ, о наличии их подписей или об отказе от совершения </w:t>
            </w:r>
            <w:r>
              <w:rPr>
                <w:spacing w:val="-2"/>
                <w:sz w:val="20"/>
              </w:rPr>
              <w:t>подписи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</w:t>
            </w:r>
          </w:p>
        </w:tc>
      </w:tr>
    </w:tbl>
    <w:p w:rsidR="001B6897" w:rsidRDefault="001B6897">
      <w:pPr>
        <w:pStyle w:val="a3"/>
        <w:spacing w:before="8"/>
        <w:rPr>
          <w:rFonts w:ascii="Century Gothic"/>
          <w:b/>
          <w:sz w:val="24"/>
        </w:rPr>
      </w:pPr>
    </w:p>
    <w:p w:rsidR="001B6897" w:rsidRDefault="00F07110">
      <w:pPr>
        <w:pStyle w:val="Heading1"/>
        <w:tabs>
          <w:tab w:val="left" w:pos="9839"/>
        </w:tabs>
        <w:spacing w:before="115"/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1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9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5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/>
      </w:pPr>
      <w:r>
        <w:rPr>
          <w:rFonts w:ascii="Century Gothic" w:hAnsi="Century Gothic"/>
          <w:b/>
        </w:rPr>
        <w:t xml:space="preserve">Сведения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proofErr w:type="gramStart"/>
      <w:r>
        <w:t>Части 3 статьи 57 Федерального закона от 29 декабря 2012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rPr>
          <w:spacing w:val="-2"/>
        </w:rPr>
        <w:t>закон</w:t>
      </w:r>
      <w:proofErr w:type="gramEnd"/>
    </w:p>
    <w:p w:rsidR="001B6897" w:rsidRDefault="00F07110">
      <w:pPr>
        <w:pStyle w:val="a3"/>
        <w:spacing w:line="235" w:lineRule="auto"/>
        <w:ind w:left="220" w:right="45"/>
      </w:pPr>
      <w:r>
        <w:t>№ 273-ФЗ), поскольку пункт 3.1 локального нормативного акта «Положение о пр</w:t>
      </w:r>
      <w:r>
        <w:t>авилах приема,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перевода,</w:t>
      </w:r>
      <w:r>
        <w:rPr>
          <w:spacing w:val="-7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 xml:space="preserve">оформления возникновения, приостановления и прекращения отношений», утвержденного директором 04.01.2021 (далее – Правила приема), основанием для </w:t>
      </w:r>
      <w:proofErr w:type="gramStart"/>
      <w:r>
        <w:t>перевода</w:t>
      </w:r>
      <w:proofErr w:type="gramEnd"/>
      <w:r>
        <w:t xml:space="preserve"> обучающегося в другую группу устанавливает решение обучающегося.</w:t>
      </w:r>
    </w:p>
    <w:p w:rsidR="001B6897" w:rsidRDefault="00F07110">
      <w:pPr>
        <w:spacing w:before="98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 w:right="712"/>
              <w:rPr>
                <w:sz w:val="20"/>
              </w:rPr>
            </w:pPr>
            <w:r>
              <w:rPr>
                <w:sz w:val="20"/>
              </w:rPr>
              <w:t>№273-ФЗ от 29.12.2012 ОБ ОБРАЗОВАНИИ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</w:tbl>
    <w:p w:rsidR="001B6897" w:rsidRDefault="00F07110">
      <w:pPr>
        <w:spacing w:before="187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spacing w:line="292" w:lineRule="auto"/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6"/>
        </w:rPr>
      </w:pPr>
    </w:p>
    <w:p w:rsidR="001B6897" w:rsidRDefault="00F07110">
      <w:pPr>
        <w:spacing w:before="11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2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8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5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/>
      </w:pPr>
      <w:r>
        <w:rPr>
          <w:rFonts w:ascii="Century Gothic" w:hAnsi="Century Gothic"/>
          <w:b/>
        </w:rPr>
        <w:t>Свед</w:t>
      </w:r>
      <w:r>
        <w:rPr>
          <w:rFonts w:ascii="Century Gothic" w:hAnsi="Century Gothic"/>
          <w:b/>
        </w:rPr>
        <w:t xml:space="preserve">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r>
        <w:t>Части 2 статьи 55 Федерального закона № 273-ФЗ, поскольку</w:t>
      </w:r>
      <w:r>
        <w:rPr>
          <w:spacing w:val="-6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2.2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знакомить поступающих локальными актами, регламентирующими права и обязанности обучающихся.</w:t>
      </w:r>
    </w:p>
    <w:p w:rsidR="001B6897" w:rsidRDefault="00F07110">
      <w:pPr>
        <w:spacing w:before="10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 w:right="712"/>
              <w:rPr>
                <w:sz w:val="20"/>
              </w:rPr>
            </w:pPr>
            <w:r>
              <w:rPr>
                <w:sz w:val="20"/>
              </w:rPr>
              <w:t>№273-ФЗ от 29.12.2012 ОБ ОБРАЗОВАНИИ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:rsidR="001B6897" w:rsidRDefault="00F07110">
      <w:pPr>
        <w:spacing w:before="187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spacing w:line="292" w:lineRule="auto"/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6"/>
        </w:rPr>
      </w:pPr>
    </w:p>
    <w:p w:rsidR="001B6897" w:rsidRDefault="00F07110">
      <w:pPr>
        <w:spacing w:before="11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3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8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5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 w:right="340"/>
      </w:pPr>
      <w:r>
        <w:rPr>
          <w:rFonts w:ascii="Century Gothic" w:hAnsi="Century Gothic"/>
          <w:b/>
        </w:rPr>
        <w:t xml:space="preserve">Сведения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proofErr w:type="gramStart"/>
      <w:r>
        <w:t>Части 1 статьи 62 Федерального закона 273-ФЗ, поскольку пункт 4.4 Правил приема и пункт 7 «Правил внутреннего распорядка для обучающихся»</w:t>
      </w:r>
      <w:r>
        <w:rPr>
          <w:spacing w:val="-8"/>
        </w:rPr>
        <w:t xml:space="preserve"> </w:t>
      </w:r>
      <w:r>
        <w:t>предусматривают</w:t>
      </w:r>
      <w:r>
        <w:rPr>
          <w:spacing w:val="-8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(«в</w:t>
      </w:r>
      <w:r>
        <w:rPr>
          <w:spacing w:val="-8"/>
        </w:rPr>
        <w:t xml:space="preserve"> </w:t>
      </w:r>
      <w:r>
        <w:t>любое удобное для него время с предварительным уведомлением Автошколы»).</w:t>
      </w:r>
      <w:proofErr w:type="gramEnd"/>
    </w:p>
    <w:p w:rsidR="001B6897" w:rsidRDefault="00F07110">
      <w:pPr>
        <w:spacing w:before="102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 w:right="712"/>
              <w:rPr>
                <w:sz w:val="20"/>
              </w:rPr>
            </w:pPr>
            <w:r>
              <w:rPr>
                <w:sz w:val="20"/>
              </w:rPr>
              <w:t>№273-ФЗ от 29.12.2012 ОБ ОБРАЗОВАНИИ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1B6897" w:rsidRDefault="00F07110">
      <w:pPr>
        <w:spacing w:before="187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spacing w:line="292" w:lineRule="auto"/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6"/>
        </w:rPr>
      </w:pPr>
    </w:p>
    <w:p w:rsidR="001B6897" w:rsidRDefault="00F07110">
      <w:pPr>
        <w:spacing w:before="11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4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8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5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 w:right="343"/>
      </w:pPr>
      <w:r>
        <w:rPr>
          <w:rFonts w:ascii="Century Gothic" w:hAnsi="Century Gothic"/>
          <w:b/>
        </w:rPr>
        <w:t xml:space="preserve">Сведения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r>
        <w:t>Пункта 13 Правил оказания платных образовательных услуг, утвержденных постановлением Правительства РФ от 15.09.</w:t>
      </w:r>
      <w:r>
        <w:t>2020 № 1441, поскольку форма договора на оказание платных образовательных услуг не содержит всех обязательных сведений, а именно: вид, уровень и (или) направленность образовательной программы, форма обучения.</w:t>
      </w:r>
    </w:p>
    <w:p w:rsidR="001B6897" w:rsidRDefault="00F07110">
      <w:pPr>
        <w:spacing w:before="101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6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 w:firstLine="6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 15.09.2020 № 1441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B6897" w:rsidRDefault="00F07110">
      <w:pPr>
        <w:spacing w:before="187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spacing w:line="292" w:lineRule="auto"/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6"/>
        </w:rPr>
      </w:pPr>
    </w:p>
    <w:p w:rsidR="001B6897" w:rsidRDefault="00F07110">
      <w:pPr>
        <w:spacing w:before="11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</w:t>
            </w:r>
            <w:r>
              <w:rPr>
                <w:sz w:val="20"/>
              </w:rPr>
              <w:t>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5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8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5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/>
      </w:pPr>
      <w:r>
        <w:rPr>
          <w:rFonts w:ascii="Century Gothic" w:hAnsi="Century Gothic"/>
          <w:b/>
        </w:rPr>
        <w:t xml:space="preserve">Сведения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r>
        <w:t>Пункта 11 Правил оказания платных образовательных услуг, утвержденных постановлением Правительства РФ от 15.09.2020 № 1441, поскольку раздел 3 локального нормативного акта «Положение об оказании платных образовательных услуг», утвержденного директором 04.0</w:t>
      </w:r>
      <w:r>
        <w:t>1.2021, не содержит полного перечня оказываемых платных образовательных услуг.</w:t>
      </w:r>
    </w:p>
    <w:p w:rsidR="001B6897" w:rsidRDefault="00F07110">
      <w:pPr>
        <w:spacing w:before="101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6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 w:firstLine="6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 15.09.2020 № 1441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B6897" w:rsidRDefault="00F07110">
      <w:pPr>
        <w:spacing w:before="187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spacing w:line="292" w:lineRule="auto"/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6"/>
        </w:rPr>
      </w:pPr>
    </w:p>
    <w:p w:rsidR="001B6897" w:rsidRDefault="00F07110">
      <w:pPr>
        <w:spacing w:before="11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6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8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5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 w:right="86"/>
      </w:pPr>
      <w:r>
        <w:rPr>
          <w:rFonts w:ascii="Century Gothic" w:hAnsi="Century Gothic"/>
          <w:b/>
        </w:rPr>
        <w:t xml:space="preserve">Сведения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r>
        <w:t xml:space="preserve">Части 2 статьи 43 Федерального закона 273-ФЗ, поскольку пункт 2.1 локального акта «Правила внутреннего распорядка </w:t>
      </w:r>
      <w:proofErr w:type="gramStart"/>
      <w:r>
        <w:t>обучающихся</w:t>
      </w:r>
      <w:proofErr w:type="gramEnd"/>
      <w:r>
        <w:t>» устанавливает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нормой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или договором на обучение.</w:t>
      </w:r>
    </w:p>
    <w:p w:rsidR="001B6897" w:rsidRDefault="00F07110">
      <w:pPr>
        <w:spacing w:before="102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 w:right="712"/>
              <w:rPr>
                <w:sz w:val="20"/>
              </w:rPr>
            </w:pPr>
            <w:r>
              <w:rPr>
                <w:sz w:val="20"/>
              </w:rPr>
              <w:t>№273-ФЗ от 29.12.2012 ОБ ОБРАЗОВАНИИ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:rsidR="001B6897" w:rsidRDefault="00F07110">
      <w:pPr>
        <w:spacing w:before="187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spacing w:line="292" w:lineRule="auto"/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6"/>
        </w:rPr>
      </w:pPr>
    </w:p>
    <w:p w:rsidR="001B6897" w:rsidRDefault="00F07110">
      <w:pPr>
        <w:spacing w:before="113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7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8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5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 w:right="343"/>
      </w:pPr>
      <w:r>
        <w:rPr>
          <w:rFonts w:ascii="Century Gothic" w:hAnsi="Century Gothic"/>
          <w:b/>
        </w:rPr>
        <w:t xml:space="preserve">Сведения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r>
        <w:t>Пункта 6 Порядка проведения аттестации 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осуществляющих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деятельность, утвержденного приказом Министерства образования и науки РФ от 07.04.</w:t>
      </w:r>
      <w:r>
        <w:t>2014 № 276, поскольку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аттестационной</w:t>
      </w:r>
      <w:r>
        <w:rPr>
          <w:spacing w:val="-4"/>
        </w:rPr>
        <w:t xml:space="preserve"> </w:t>
      </w:r>
      <w:r>
        <w:t>комиссии,</w:t>
      </w:r>
      <w:r>
        <w:rPr>
          <w:spacing w:val="-4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12.01.2021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14, не входит заместитель председателя.</w:t>
      </w:r>
    </w:p>
    <w:p w:rsidR="001B6897" w:rsidRDefault="00F07110">
      <w:pPr>
        <w:spacing w:before="101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15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№276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07.04.2014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УТВЕРЖДЕНИИ ПОРЯДКА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</w:tbl>
    <w:p w:rsidR="001B6897" w:rsidRDefault="001B6897">
      <w:pPr>
        <w:rPr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F07110">
      <w:pPr>
        <w:spacing w:before="144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lastRenderedPageBreak/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pStyle w:val="a3"/>
        <w:spacing w:before="3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F07110">
      <w:pPr>
        <w:spacing w:before="187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2"/>
        </w:trPr>
        <w:tc>
          <w:tcPr>
            <w:tcW w:w="633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8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9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4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 w:right="343"/>
      </w:pPr>
      <w:r>
        <w:rPr>
          <w:rFonts w:ascii="Century Gothic" w:hAnsi="Century Gothic"/>
          <w:b/>
        </w:rPr>
        <w:t xml:space="preserve">Сведения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r>
        <w:t>Пункта 9 Порядка проведения аттестации 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осуществляющих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деятельность, утвержденного приказом Министерства образования и науки РФ от 07.04.</w:t>
      </w:r>
      <w:r>
        <w:t>2014 № 276, поскольку работодатель не ознакомил работников, подлежащих аттестации, с графиком проведения аттестации за 30 дней.</w:t>
      </w:r>
    </w:p>
    <w:p w:rsidR="001B6897" w:rsidRDefault="00F07110">
      <w:pPr>
        <w:spacing w:before="101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15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№276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07.04.2014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УТВЕРЖДЕНИИ ПОРЯДКА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6"/>
        </w:rPr>
      </w:pPr>
    </w:p>
    <w:p w:rsidR="001B6897" w:rsidRDefault="00F07110">
      <w:pPr>
        <w:spacing w:before="113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pStyle w:val="a3"/>
        <w:spacing w:before="3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F07110">
      <w:pPr>
        <w:spacing w:before="187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spacing w:before="1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  <w:spacing w:before="0"/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2"/>
          <w:shd w:val="clear" w:color="auto" w:fill="F2F2F2"/>
        </w:rPr>
        <w:t>№</w:t>
      </w:r>
      <w:r>
        <w:rPr>
          <w:color w:val="000000"/>
          <w:w w:val="101"/>
          <w:shd w:val="clear" w:color="auto" w:fill="F2F2F2"/>
        </w:rPr>
        <w:t>9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9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4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1B6897">
      <w:pPr>
        <w:rPr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F07110">
      <w:pPr>
        <w:pStyle w:val="a3"/>
        <w:spacing w:before="133" w:line="235" w:lineRule="auto"/>
        <w:ind w:left="220"/>
      </w:pPr>
      <w:r>
        <w:rPr>
          <w:rFonts w:ascii="Century Gothic" w:hAnsi="Century Gothic"/>
          <w:b/>
        </w:rPr>
        <w:lastRenderedPageBreak/>
        <w:t xml:space="preserve">Сведения о </w:t>
      </w:r>
      <w:proofErr w:type="gramStart"/>
      <w:r>
        <w:rPr>
          <w:rFonts w:ascii="Century Gothic" w:hAnsi="Century Gothic"/>
          <w:b/>
        </w:rPr>
        <w:t>выявленных</w:t>
      </w:r>
      <w:proofErr w:type="gramEnd"/>
      <w:r>
        <w:rPr>
          <w:rFonts w:ascii="Century Gothic" w:hAnsi="Century Gothic"/>
          <w:b/>
        </w:rPr>
        <w:t xml:space="preserve"> нарушении: </w:t>
      </w:r>
      <w:r>
        <w:t>Пункта 22 Порядка проведения аттестации 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осуществляющих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деятельность, утвержденного приказом Министерства образования и</w:t>
      </w:r>
      <w:r>
        <w:t xml:space="preserve"> науки РФ от 07.04.2014 № 276, поскольку аттестации подлежит работник (</w:t>
      </w:r>
      <w:proofErr w:type="spellStart"/>
      <w:r>
        <w:t>А.П.Прозоров</w:t>
      </w:r>
      <w:proofErr w:type="spellEnd"/>
      <w:r>
        <w:t>), проработавший в занимаемой должности менее 2 лет.</w:t>
      </w:r>
    </w:p>
    <w:p w:rsidR="001B6897" w:rsidRDefault="00F07110">
      <w:pPr>
        <w:spacing w:before="101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2"/>
        </w:trPr>
        <w:tc>
          <w:tcPr>
            <w:tcW w:w="633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15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№276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07.04.2014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УТВЕРЖДЕНИИ ПОРЯДКА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4433" w:type="dxa"/>
            <w:tcBorders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2"/>
              <w:ind w:left="118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</w:t>
            </w:r>
          </w:p>
        </w:tc>
      </w:tr>
    </w:tbl>
    <w:p w:rsidR="001B6897" w:rsidRDefault="00F07110">
      <w:pPr>
        <w:spacing w:before="188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pStyle w:val="a3"/>
        <w:spacing w:before="3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F07110">
      <w:pPr>
        <w:spacing w:before="187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pStyle w:val="a3"/>
        <w:rPr>
          <w:rFonts w:ascii="Century Gothic"/>
          <w:b/>
          <w:sz w:val="34"/>
        </w:rPr>
      </w:pPr>
    </w:p>
    <w:p w:rsidR="001B6897" w:rsidRDefault="00F07110">
      <w:pPr>
        <w:pStyle w:val="Heading1"/>
        <w:tabs>
          <w:tab w:val="left" w:pos="9839"/>
        </w:tabs>
      </w:pPr>
      <w:r>
        <w:rPr>
          <w:rFonts w:ascii="Times New Roman" w:hAnsi="Times New Roman"/>
          <w:b w:val="0"/>
          <w:color w:val="000000"/>
          <w:shd w:val="clear" w:color="auto" w:fill="F2F2F2"/>
        </w:rPr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5"/>
          <w:shd w:val="clear" w:color="auto" w:fill="F2F2F2"/>
        </w:rPr>
        <w:t>№1</w:t>
      </w:r>
      <w:r>
        <w:rPr>
          <w:color w:val="000000"/>
          <w:w w:val="101"/>
          <w:shd w:val="clear" w:color="auto" w:fill="F2F2F2"/>
        </w:rPr>
        <w:t>0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8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1B6897">
      <w:pPr>
        <w:spacing w:line="235" w:lineRule="auto"/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F07110">
      <w:pPr>
        <w:spacing w:before="144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lastRenderedPageBreak/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 w:right="270"/>
      </w:pPr>
      <w:proofErr w:type="gramStart"/>
      <w:r>
        <w:rPr>
          <w:rFonts w:ascii="Century Gothic" w:hAnsi="Century Gothic"/>
          <w:b/>
        </w:rPr>
        <w:t xml:space="preserve">Сведения о выявленных нарушении: </w:t>
      </w:r>
      <w:r>
        <w:t>пункта 2 Требований к структуре официального сайта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и формату представления на нем информации, утвержденных приказом Федеральной службы по надзору и контролю в сфере образования от 14.08.2020 № 831 «Об утверждении Требований к структуре официального сайта образовательной организации в информационно-телекомм</w:t>
      </w:r>
      <w:r>
        <w:t>уникационной сети «Интернет» и формату представления на нем информации», поскольку механизм навигации не</w:t>
      </w:r>
      <w:proofErr w:type="gramEnd"/>
      <w:r>
        <w:t xml:space="preserve"> </w:t>
      </w:r>
      <w:proofErr w:type="gramStart"/>
      <w:r>
        <w:t>представлен</w:t>
      </w:r>
      <w:proofErr w:type="gramEnd"/>
      <w:r>
        <w:t xml:space="preserve"> на каждой странице специального раздела «Сведения об образовательной организации»;</w:t>
      </w:r>
    </w:p>
    <w:p w:rsidR="001B6897" w:rsidRDefault="00F07110">
      <w:pPr>
        <w:spacing w:before="97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2"/>
        </w:trPr>
        <w:tc>
          <w:tcPr>
            <w:tcW w:w="633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</w:t>
            </w:r>
            <w:r>
              <w:rPr>
                <w:rFonts w:ascii="Century Gothic" w:hAnsi="Century Gothic"/>
                <w:b/>
                <w:w w:val="105"/>
                <w:sz w:val="20"/>
              </w:rPr>
              <w:t>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9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7" w:right="108" w:firstLine="6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надзору и контролю в сфере образования от 14.08.2020 № 831</w:t>
            </w:r>
          </w:p>
        </w:tc>
        <w:tc>
          <w:tcPr>
            <w:tcW w:w="4433" w:type="dxa"/>
            <w:tcBorders>
              <w:lef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B6897" w:rsidRDefault="00F07110">
      <w:pPr>
        <w:spacing w:before="188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pStyle w:val="a3"/>
        <w:spacing w:before="3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2"/>
        </w:trPr>
        <w:tc>
          <w:tcPr>
            <w:tcW w:w="633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</w:tcPr>
          <w:p w:rsidR="001B6897" w:rsidRDefault="00F07110">
            <w:pPr>
              <w:pStyle w:val="TableParagraph"/>
              <w:spacing w:before="56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</w:tcPr>
          <w:p w:rsidR="001B6897" w:rsidRDefault="00F07110">
            <w:pPr>
              <w:pStyle w:val="TableParagraph"/>
              <w:spacing w:before="5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F07110">
      <w:pPr>
        <w:spacing w:before="188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3"/>
        </w:trPr>
        <w:tc>
          <w:tcPr>
            <w:tcW w:w="633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1B6897" w:rsidRDefault="001B6897">
      <w:pPr>
        <w:spacing w:line="235" w:lineRule="auto"/>
        <w:rPr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F07110">
      <w:pPr>
        <w:pStyle w:val="Heading1"/>
        <w:tabs>
          <w:tab w:val="left" w:pos="9839"/>
        </w:tabs>
        <w:spacing w:before="134"/>
      </w:pPr>
      <w:r>
        <w:rPr>
          <w:rFonts w:ascii="Times New Roman" w:hAnsi="Times New Roman"/>
          <w:b w:val="0"/>
          <w:color w:val="000000"/>
          <w:shd w:val="clear" w:color="auto" w:fill="F2F2F2"/>
        </w:rPr>
        <w:lastRenderedPageBreak/>
        <w:t xml:space="preserve">  </w:t>
      </w:r>
      <w:r>
        <w:rPr>
          <w:color w:val="000000"/>
          <w:spacing w:val="-1"/>
          <w:w w:val="103"/>
          <w:shd w:val="clear" w:color="auto" w:fill="F2F2F2"/>
        </w:rPr>
        <w:t>Нарушени</w:t>
      </w:r>
      <w:r>
        <w:rPr>
          <w:color w:val="000000"/>
          <w:w w:val="92"/>
          <w:shd w:val="clear" w:color="auto" w:fill="F2F2F2"/>
        </w:rPr>
        <w:t>е</w:t>
      </w:r>
      <w:r>
        <w:rPr>
          <w:color w:val="000000"/>
          <w:spacing w:val="-6"/>
          <w:shd w:val="clear" w:color="auto" w:fill="F2F2F2"/>
        </w:rPr>
        <w:t xml:space="preserve"> </w:t>
      </w:r>
      <w:r>
        <w:rPr>
          <w:color w:val="000000"/>
          <w:spacing w:val="-1"/>
          <w:w w:val="95"/>
          <w:shd w:val="clear" w:color="auto" w:fill="F2F2F2"/>
        </w:rPr>
        <w:t>№1</w:t>
      </w:r>
      <w:r>
        <w:rPr>
          <w:color w:val="000000"/>
          <w:w w:val="101"/>
          <w:shd w:val="clear" w:color="auto" w:fill="F2F2F2"/>
        </w:rPr>
        <w:t>1</w:t>
      </w:r>
      <w:r>
        <w:rPr>
          <w:color w:val="000000"/>
          <w:shd w:val="clear" w:color="auto" w:fill="F2F2F2"/>
        </w:rPr>
        <w:tab/>
      </w:r>
    </w:p>
    <w:p w:rsidR="001B6897" w:rsidRDefault="00F07110">
      <w:pPr>
        <w:pStyle w:val="a3"/>
        <w:spacing w:before="129" w:line="235" w:lineRule="auto"/>
        <w:ind w:left="220" w:right="343"/>
      </w:pPr>
      <w:r>
        <w:rPr>
          <w:rFonts w:ascii="Century Gothic" w:hAnsi="Century Gothic"/>
          <w:b/>
        </w:rPr>
        <w:t>Результат:</w:t>
      </w:r>
      <w:r>
        <w:rPr>
          <w:rFonts w:ascii="Century Gothic" w:hAnsi="Century Gothic"/>
          <w:b/>
          <w:spacing w:val="-4"/>
        </w:rPr>
        <w:t xml:space="preserve"> </w:t>
      </w:r>
      <w:r>
        <w:t xml:space="preserve">623534, Свердловская область, </w:t>
      </w:r>
      <w:proofErr w:type="gramStart"/>
      <w:r>
        <w:t>г</w:t>
      </w:r>
      <w:proofErr w:type="gramEnd"/>
      <w:r>
        <w:t xml:space="preserve">. Богданович, ул. Октябрьская, д. 5, помещение </w:t>
      </w:r>
      <w:r>
        <w:rPr>
          <w:spacing w:val="-6"/>
        </w:rPr>
        <w:t>67</w:t>
      </w:r>
    </w:p>
    <w:p w:rsidR="001B6897" w:rsidRDefault="00F07110">
      <w:pPr>
        <w:spacing w:before="104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нарушениях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обязательных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0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требований, установленных муниципальными правовыми актами:</w:t>
      </w:r>
    </w:p>
    <w:p w:rsidR="001B6897" w:rsidRDefault="00F07110">
      <w:pPr>
        <w:spacing w:before="80"/>
        <w:ind w:left="220"/>
        <w:rPr>
          <w:sz w:val="20"/>
        </w:rPr>
      </w:pPr>
      <w:r>
        <w:rPr>
          <w:rFonts w:ascii="Century Gothic" w:hAnsi="Century Gothic"/>
          <w:b/>
          <w:sz w:val="20"/>
        </w:rPr>
        <w:t>Характер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выявленного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нарушения: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нарушении</w:t>
      </w:r>
    </w:p>
    <w:p w:rsidR="001B6897" w:rsidRDefault="00F07110">
      <w:pPr>
        <w:pStyle w:val="a3"/>
        <w:spacing w:before="94" w:line="235" w:lineRule="auto"/>
        <w:ind w:left="220" w:right="270"/>
      </w:pPr>
      <w:proofErr w:type="gramStart"/>
      <w:r>
        <w:rPr>
          <w:rFonts w:ascii="Century Gothic" w:hAnsi="Century Gothic"/>
          <w:b/>
        </w:rPr>
        <w:t>Свед</w:t>
      </w:r>
      <w:r>
        <w:rPr>
          <w:rFonts w:ascii="Century Gothic" w:hAnsi="Century Gothic"/>
          <w:b/>
        </w:rPr>
        <w:t xml:space="preserve">ения о выявленных нарушении: </w:t>
      </w:r>
      <w:r>
        <w:t>пункта 3 Требований к структуре официального сайта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 xml:space="preserve">и формату представления на нем информации, утвержденных приказом Федеральной службы по надзору </w:t>
      </w:r>
      <w:r>
        <w:t>и контролю в сфере образования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поскольку подразделы с</w:t>
      </w:r>
      <w:r>
        <w:t>пециального раздела</w:t>
      </w:r>
      <w:proofErr w:type="gramEnd"/>
      <w:r>
        <w:t xml:space="preserve"> «Сведения об образовательной организации» официального сайта образовательной организации (https://avtopartner- 2013.ru/) не содержат обязательных сведений</w:t>
      </w:r>
    </w:p>
    <w:p w:rsidR="001B6897" w:rsidRDefault="00F07110">
      <w:pPr>
        <w:spacing w:before="96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Положение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нарушенного</w:t>
      </w:r>
      <w:r>
        <w:rPr>
          <w:rFonts w:ascii="Century Gothic" w:hAnsi="Century Gothic"/>
          <w:b/>
          <w:spacing w:val="2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правового</w:t>
      </w:r>
      <w:r>
        <w:rPr>
          <w:rFonts w:ascii="Century Gothic" w:hAnsi="Century Gothic"/>
          <w:b/>
          <w:spacing w:val="21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акта:</w:t>
      </w:r>
    </w:p>
    <w:p w:rsidR="001B6897" w:rsidRDefault="001B6897">
      <w:pPr>
        <w:pStyle w:val="a3"/>
        <w:spacing w:before="7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471" w:right="14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Документ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124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05"/>
                <w:sz w:val="20"/>
              </w:rPr>
              <w:t>Раздел</w:t>
            </w:r>
            <w:r>
              <w:rPr>
                <w:rFonts w:ascii="Century Gothic" w:hAnsi="Century Gothic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документа</w:t>
            </w:r>
          </w:p>
        </w:tc>
      </w:tr>
      <w:tr w:rsidR="001B6897">
        <w:trPr>
          <w:trHeight w:val="9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 w:right="108" w:firstLine="6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надзору и контролю в сфере образования от 14.08.2020 № 831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1B68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1B6897" w:rsidRDefault="00F07110">
      <w:pPr>
        <w:spacing w:before="187" w:line="292" w:lineRule="auto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Сведения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выданных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proofErr w:type="gramStart"/>
      <w:r>
        <w:rPr>
          <w:rFonts w:ascii="Century Gothic" w:hAnsi="Century Gothic"/>
          <w:b/>
          <w:w w:val="105"/>
          <w:sz w:val="20"/>
        </w:rPr>
        <w:t>предписаниях</w:t>
      </w:r>
      <w:proofErr w:type="gramEnd"/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об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устранении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выявленных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нарушений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и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(или)</w:t>
      </w:r>
      <w:r>
        <w:rPr>
          <w:rFonts w:ascii="Century Gothic" w:hAnsi="Century Gothic"/>
          <w:b/>
          <w:spacing w:val="-12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о проведении мероприятий по предотвращению причинения вреда:</w:t>
      </w:r>
    </w:p>
    <w:p w:rsidR="001B6897" w:rsidRDefault="001B6897">
      <w:pPr>
        <w:pStyle w:val="a3"/>
        <w:spacing w:before="3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216"/>
        <w:gridCol w:w="2216"/>
        <w:gridCol w:w="2216"/>
        <w:gridCol w:w="2216"/>
      </w:tblGrid>
      <w:tr w:rsidR="001B6897">
        <w:trPr>
          <w:trHeight w:val="682"/>
        </w:trPr>
        <w:tc>
          <w:tcPr>
            <w:tcW w:w="633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216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112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w w:val="110"/>
                <w:sz w:val="20"/>
              </w:rPr>
              <w:t xml:space="preserve">Реквизиты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9" w:hanging="16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</w:t>
            </w:r>
            <w:r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 xml:space="preserve">вынесения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7" w:hanging="21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Срок исполнения </w:t>
            </w:r>
            <w:r>
              <w:rPr>
                <w:rFonts w:ascii="Century Gothic" w:hAnsi="Century Gothic"/>
                <w:b/>
                <w:spacing w:val="-2"/>
                <w:w w:val="105"/>
                <w:sz w:val="20"/>
              </w:rPr>
              <w:t>предписания</w:t>
            </w:r>
          </w:p>
        </w:tc>
        <w:tc>
          <w:tcPr>
            <w:tcW w:w="2216" w:type="dxa"/>
            <w:tcBorders>
              <w:lef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408" w:firstLine="41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</w:rPr>
              <w:t>Содержание предписания</w:t>
            </w:r>
          </w:p>
        </w:tc>
      </w:tr>
      <w:tr w:rsidR="001B6897">
        <w:trPr>
          <w:trHeight w:val="986"/>
        </w:trPr>
        <w:tc>
          <w:tcPr>
            <w:tcW w:w="633" w:type="dxa"/>
          </w:tcPr>
          <w:p w:rsidR="001B6897" w:rsidRDefault="00F0711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6" w:type="dxa"/>
          </w:tcPr>
          <w:p w:rsidR="001B6897" w:rsidRDefault="00F07110">
            <w:pPr>
              <w:pStyle w:val="TableParagraph"/>
              <w:spacing w:before="56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 xml:space="preserve">от 25.05.2021 № </w:t>
            </w:r>
            <w:r>
              <w:rPr>
                <w:spacing w:val="-2"/>
                <w:sz w:val="20"/>
              </w:rPr>
              <w:t>662104602404-п</w:t>
            </w:r>
          </w:p>
        </w:tc>
        <w:tc>
          <w:tcPr>
            <w:tcW w:w="2216" w:type="dxa"/>
          </w:tcPr>
          <w:p w:rsidR="001B6897" w:rsidRDefault="00F07110">
            <w:pPr>
              <w:pStyle w:val="TableParagraph"/>
              <w:spacing w:before="5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25.05.2021</w:t>
            </w:r>
          </w:p>
        </w:tc>
        <w:tc>
          <w:tcPr>
            <w:tcW w:w="2216" w:type="dxa"/>
            <w:tcBorders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24.11.2021</w:t>
            </w:r>
          </w:p>
        </w:tc>
        <w:tc>
          <w:tcPr>
            <w:tcW w:w="2216" w:type="dxa"/>
            <w:tcBorders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6" w:line="235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устранить выявленные нарушения</w:t>
            </w:r>
          </w:p>
        </w:tc>
      </w:tr>
    </w:tbl>
    <w:p w:rsidR="001B6897" w:rsidRDefault="00F07110">
      <w:pPr>
        <w:spacing w:before="188"/>
        <w:ind w:left="22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Сведения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мерах,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принятых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по</w:t>
      </w:r>
      <w:r>
        <w:rPr>
          <w:rFonts w:ascii="Century Gothic" w:hAnsi="Century Gothic"/>
          <w:b/>
          <w:spacing w:val="10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результатам</w:t>
      </w:r>
      <w:r>
        <w:rPr>
          <w:rFonts w:ascii="Century Gothic" w:hAnsi="Century Gothic"/>
          <w:b/>
          <w:spacing w:val="1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КНМ:</w:t>
      </w:r>
    </w:p>
    <w:p w:rsidR="001B6897" w:rsidRDefault="001B6897">
      <w:pPr>
        <w:rPr>
          <w:rFonts w:ascii="Century Gothic" w:hAnsi="Century Gothic"/>
          <w:sz w:val="20"/>
        </w:rPr>
        <w:sectPr w:rsidR="001B6897">
          <w:pgSz w:w="11900" w:h="16840"/>
          <w:pgMar w:top="3400" w:right="620" w:bottom="720" w:left="1340" w:header="795" w:footer="539" w:gutter="0"/>
          <w:cols w:space="720"/>
        </w:sectPr>
      </w:pPr>
    </w:p>
    <w:p w:rsidR="001B6897" w:rsidRDefault="001B6897">
      <w:pPr>
        <w:pStyle w:val="a3"/>
        <w:spacing w:before="3"/>
        <w:rPr>
          <w:rFonts w:ascii="Century Gothic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4433"/>
        <w:gridCol w:w="4433"/>
      </w:tblGrid>
      <w:tr w:rsidR="001B6897">
        <w:trPr>
          <w:trHeight w:val="680"/>
        </w:trPr>
        <w:tc>
          <w:tcPr>
            <w:tcW w:w="633" w:type="dxa"/>
            <w:tcBorders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line="300" w:lineRule="atLeast"/>
              <w:ind w:left="145" w:firstLine="68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pacing w:val="-4"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4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53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Тип</w:t>
            </w:r>
            <w:r>
              <w:rPr>
                <w:rFonts w:ascii="Century Gothic" w:hAnsi="Century Gothic"/>
                <w:b/>
                <w:spacing w:val="17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судебных</w:t>
            </w:r>
            <w:r>
              <w:rPr>
                <w:rFonts w:ascii="Century Gothic" w:hAnsi="Century Gothic"/>
                <w:b/>
                <w:spacing w:val="1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сведений</w:t>
            </w: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1B6897" w:rsidRDefault="00F07110">
            <w:pPr>
              <w:pStyle w:val="TableParagraph"/>
              <w:spacing w:before="67"/>
              <w:ind w:left="979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Сведения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о</w:t>
            </w:r>
            <w:r>
              <w:rPr>
                <w:rFonts w:ascii="Century Gothic" w:hAnsi="Century Gothic"/>
                <w:b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sz w:val="20"/>
              </w:rPr>
              <w:t>нарушении</w:t>
            </w:r>
          </w:p>
        </w:tc>
      </w:tr>
      <w:tr w:rsidR="001B6897">
        <w:trPr>
          <w:trHeight w:val="2184"/>
        </w:trPr>
        <w:tc>
          <w:tcPr>
            <w:tcW w:w="633" w:type="dxa"/>
            <w:tcBorders>
              <w:top w:val="single" w:sz="6" w:space="0" w:color="000000"/>
            </w:tcBorders>
          </w:tcPr>
          <w:p w:rsidR="001B6897" w:rsidRDefault="00F07110">
            <w:pPr>
              <w:pStyle w:val="TableParagraph"/>
              <w:spacing w:before="5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righ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предписаний органов контроля об устранении выявленных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 (с указанием реквизитов выданных предписаний)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</w:tcBorders>
          </w:tcPr>
          <w:p w:rsidR="001B6897" w:rsidRDefault="00F07110">
            <w:pPr>
              <w:pStyle w:val="TableParagraph"/>
              <w:spacing w:before="54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По результатам рассмотрения уведомления об исполнении предписания установлен факт исполнения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объеме.</w:t>
            </w:r>
          </w:p>
          <w:p w:rsidR="001B6897" w:rsidRDefault="00F07110">
            <w:pPr>
              <w:pStyle w:val="TableParagraph"/>
              <w:spacing w:before="0" w:line="235" w:lineRule="auto"/>
              <w:ind w:left="118" w:right="712"/>
              <w:rPr>
                <w:sz w:val="20"/>
              </w:rPr>
            </w:pPr>
            <w:r>
              <w:rPr>
                <w:sz w:val="20"/>
              </w:rPr>
              <w:t>Предписание от 25.05.2021 № 662104602404-п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снято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</w:tr>
    </w:tbl>
    <w:p w:rsidR="00000000" w:rsidRDefault="00F07110"/>
    <w:sectPr w:rsidR="00000000" w:rsidSect="001B6897">
      <w:pgSz w:w="11900" w:h="16840"/>
      <w:pgMar w:top="3400" w:right="620" w:bottom="720" w:left="1340" w:header="795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97" w:rsidRDefault="001B6897" w:rsidP="001B6897">
      <w:r>
        <w:separator/>
      </w:r>
    </w:p>
  </w:endnote>
  <w:endnote w:type="continuationSeparator" w:id="0">
    <w:p w:rsidR="001B6897" w:rsidRDefault="001B6897" w:rsidP="001B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10" w:rsidRDefault="00F071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97" w:rsidRDefault="001B689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71pt;margin-top:804.05pt;width:90.45pt;height:17.4pt;z-index:-16415744;mso-position-horizontal-relative:page;mso-position-vertical-relative:page" filled="f" stroked="f">
          <v:textbox style="mso-next-textbox:#docshape5" inset="0,0,0,0">
            <w:txbxContent>
              <w:p w:rsidR="001B6897" w:rsidRDefault="00F07110">
                <w:pPr>
                  <w:pStyle w:val="a3"/>
                  <w:spacing w:before="20"/>
                  <w:ind w:left="20"/>
                </w:pPr>
                <w:r>
                  <w:t>19.11.2021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2"/>
                  </w:rPr>
                  <w:t>09:31</w:t>
                </w:r>
              </w:p>
            </w:txbxContent>
          </v:textbox>
          <w10:wrap anchorx="page" anchory="page"/>
        </v:shape>
      </w:pict>
    </w:r>
    <w:r>
      <w:pict>
        <v:shape id="docshape6" o:spid="_x0000_s1025" type="#_x0000_t202" style="position:absolute;margin-left:543.35pt;margin-top:804.05pt;width:19.65pt;height:17.4pt;z-index:-16415232;mso-position-horizontal-relative:page;mso-position-vertical-relative:page" filled="f" stroked="f">
          <v:textbox style="mso-next-textbox:#docshape6" inset="0,0,0,0">
            <w:txbxContent>
              <w:p w:rsidR="001B6897" w:rsidRDefault="001B6897">
                <w:pPr>
                  <w:pStyle w:val="a3"/>
                  <w:spacing w:before="2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0711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07110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10" w:rsidRDefault="00F071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97" w:rsidRDefault="001B6897" w:rsidP="001B6897">
      <w:r>
        <w:separator/>
      </w:r>
    </w:p>
  </w:footnote>
  <w:footnote w:type="continuationSeparator" w:id="0">
    <w:p w:rsidR="001B6897" w:rsidRDefault="001B6897" w:rsidP="001B6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10" w:rsidRDefault="00F071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97" w:rsidRDefault="00F07110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486898176" behindDoc="1" locked="0" layoutInCell="1" allowOverlap="1">
          <wp:simplePos x="0" y="0"/>
          <wp:positionH relativeFrom="page">
            <wp:posOffset>5823458</wp:posOffset>
          </wp:positionH>
          <wp:positionV relativeFrom="page">
            <wp:posOffset>831850</wp:posOffset>
          </wp:positionV>
          <wp:extent cx="1005459" cy="10054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459" cy="1005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689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139.9pt;margin-top:38.75pt;width:229.5pt;height:42.1pt;z-index:-16417792;mso-position-horizontal-relative:page;mso-position-vertical-relative:page" filled="f" stroked="f">
          <v:textbox style="mso-next-textbox:#docshape1" inset="0,0,0,0">
            <w:txbxContent>
              <w:p w:rsidR="001B6897" w:rsidRDefault="00F07110">
                <w:pPr>
                  <w:spacing w:before="37"/>
                  <w:ind w:left="17" w:right="18"/>
                  <w:jc w:val="center"/>
                  <w:rPr>
                    <w:rFonts w:ascii="Century Gothic" w:hAnsi="Century Gothic"/>
                    <w:b/>
                    <w:sz w:val="28"/>
                  </w:rPr>
                </w:pPr>
                <w:r>
                  <w:rPr>
                    <w:rFonts w:ascii="Century Gothic" w:hAnsi="Century Gothic"/>
                    <w:b/>
                    <w:sz w:val="28"/>
                  </w:rPr>
                  <w:t>Мероприятие</w:t>
                </w:r>
                <w:r>
                  <w:rPr>
                    <w:rFonts w:ascii="Century Gothic" w:hAnsi="Century Gothic"/>
                    <w:b/>
                    <w:spacing w:val="20"/>
                    <w:sz w:val="28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z w:val="28"/>
                  </w:rPr>
                  <w:t>по</w:t>
                </w:r>
                <w:r>
                  <w:rPr>
                    <w:rFonts w:ascii="Century Gothic" w:hAnsi="Century Gothic"/>
                    <w:b/>
                    <w:spacing w:val="20"/>
                    <w:sz w:val="28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pacing w:val="-2"/>
                    <w:sz w:val="28"/>
                  </w:rPr>
                  <w:t>контролю</w:t>
                </w:r>
              </w:p>
              <w:p w:rsidR="001B6897" w:rsidRDefault="00F07110">
                <w:pPr>
                  <w:spacing w:before="11"/>
                  <w:ind w:left="18" w:right="18"/>
                  <w:jc w:val="center"/>
                  <w:rPr>
                    <w:sz w:val="28"/>
                  </w:rPr>
                </w:pPr>
                <w:r>
                  <w:rPr>
                    <w:rFonts w:ascii="Century Gothic" w:hAnsi="Century Gothic"/>
                    <w:b/>
                    <w:spacing w:val="-2"/>
                    <w:sz w:val="28"/>
                  </w:rPr>
                  <w:t>№</w:t>
                </w:r>
                <w:r>
                  <w:rPr>
                    <w:rFonts w:ascii="Century Gothic" w:hAnsi="Century Gothic"/>
                    <w:b/>
                    <w:spacing w:val="-11"/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66210</w:t>
                </w:r>
                <w:r>
                  <w:rPr>
                    <w:spacing w:val="-2"/>
                    <w:sz w:val="28"/>
                  </w:rPr>
                  <w:t>4602404</w:t>
                </w:r>
                <w:r>
                  <w:rPr>
                    <w:spacing w:val="-20"/>
                    <w:sz w:val="28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pacing w:val="-2"/>
                    <w:sz w:val="28"/>
                  </w:rPr>
                  <w:t>от</w:t>
                </w:r>
                <w:r>
                  <w:rPr>
                    <w:rFonts w:ascii="Century Gothic" w:hAnsi="Century Gothic"/>
                    <w:b/>
                    <w:spacing w:val="-10"/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25.05.2021</w:t>
                </w:r>
              </w:p>
            </w:txbxContent>
          </v:textbox>
          <w10:wrap anchorx="page" anchory="page"/>
        </v:shape>
      </w:pict>
    </w:r>
    <w:r w:rsidR="001B6897">
      <w:pict>
        <v:shape id="docshape2" o:spid="_x0000_s1029" type="#_x0000_t202" style="position:absolute;margin-left:79pt;margin-top:77.65pt;width:92.75pt;height:46.45pt;z-index:-16417280;mso-position-horizontal-relative:page;mso-position-vertical-relative:page" filled="f" stroked="f">
          <v:textbox style="mso-next-textbox:#docshape2" inset="0,0,0,0">
            <w:txbxContent>
              <w:p w:rsidR="001B6897" w:rsidRDefault="00F07110">
                <w:pPr>
                  <w:spacing w:before="32"/>
                  <w:ind w:left="20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Century Gothic" w:hAnsi="Century Gothic"/>
                    <w:b/>
                    <w:w w:val="90"/>
                    <w:sz w:val="20"/>
                  </w:rPr>
                  <w:t>Статус</w:t>
                </w:r>
                <w:r>
                  <w:rPr>
                    <w:rFonts w:ascii="Century Gothic" w:hAnsi="Century Gothic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pacing w:val="-2"/>
                    <w:sz w:val="20"/>
                  </w:rPr>
                  <w:t>проверки:</w:t>
                </w:r>
              </w:p>
              <w:p w:rsidR="001B6897" w:rsidRDefault="00F07110">
                <w:pPr>
                  <w:spacing w:before="67" w:line="292" w:lineRule="auto"/>
                  <w:ind w:left="20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Century Gothic" w:hAnsi="Century Gothic"/>
                    <w:b/>
                    <w:spacing w:val="-2"/>
                    <w:sz w:val="20"/>
                  </w:rPr>
                  <w:t xml:space="preserve">Проверяемое </w:t>
                </w:r>
                <w:r>
                  <w:rPr>
                    <w:rFonts w:ascii="Century Gothic" w:hAnsi="Century Gothic"/>
                    <w:b/>
                    <w:spacing w:val="-2"/>
                    <w:w w:val="105"/>
                    <w:sz w:val="20"/>
                  </w:rPr>
                  <w:t>лицо:</w:t>
                </w:r>
              </w:p>
            </w:txbxContent>
          </v:textbox>
          <w10:wrap anchorx="page" anchory="page"/>
        </v:shape>
      </w:pict>
    </w:r>
    <w:r w:rsidR="001B6897">
      <w:pict>
        <v:shape id="docshape3" o:spid="_x0000_s1028" type="#_x0000_t202" style="position:absolute;margin-left:181.05pt;margin-top:77.55pt;width:213.25pt;height:63.2pt;z-index:-16416768;mso-position-horizontal-relative:page;mso-position-vertical-relative:page" filled="f" stroked="f">
          <v:textbox style="mso-next-textbox:#docshape3" inset="0,0,0,0">
            <w:txbxContent>
              <w:p w:rsidR="001B6897" w:rsidRDefault="00F07110">
                <w:pPr>
                  <w:pStyle w:val="a3"/>
                  <w:spacing w:before="20"/>
                  <w:ind w:left="20"/>
                </w:pPr>
                <w:r>
                  <w:rPr>
                    <w:spacing w:val="-2"/>
                  </w:rPr>
                  <w:t>Завершено</w:t>
                </w:r>
              </w:p>
              <w:p w:rsidR="001B6897" w:rsidRDefault="00F07110">
                <w:pPr>
                  <w:pStyle w:val="a3"/>
                  <w:spacing w:before="13" w:line="235" w:lineRule="auto"/>
                  <w:ind w:left="20"/>
                </w:pPr>
                <w:r>
                  <w:t>Автономная</w:t>
                </w:r>
                <w:r>
                  <w:rPr>
                    <w:spacing w:val="-16"/>
                  </w:rPr>
                  <w:t xml:space="preserve"> </w:t>
                </w:r>
                <w:r>
                  <w:t>некоммерческая</w:t>
                </w:r>
                <w:r>
                  <w:rPr>
                    <w:spacing w:val="-16"/>
                  </w:rPr>
                  <w:t xml:space="preserve"> </w:t>
                </w:r>
                <w:r>
                  <w:t>организация профессионального образования «Центр обучения «Партнер»</w:t>
                </w:r>
              </w:p>
            </w:txbxContent>
          </v:textbox>
          <w10:wrap anchorx="page" anchory="page"/>
        </v:shape>
      </w:pict>
    </w:r>
    <w:r w:rsidR="001B6897">
      <w:pict>
        <v:shape id="docshape4" o:spid="_x0000_s1027" type="#_x0000_t202" style="position:absolute;margin-left:79pt;margin-top:139.2pt;width:317.4pt;height:32.4pt;z-index:-16416256;mso-position-horizontal-relative:page;mso-position-vertical-relative:page" filled="f" stroked="f">
          <v:textbox style="mso-next-textbox:#docshape4" inset="0,0,0,0">
            <w:txbxContent>
              <w:p w:rsidR="001B6897" w:rsidRDefault="00F07110">
                <w:pPr>
                  <w:tabs>
                    <w:tab w:val="left" w:pos="2061"/>
                  </w:tabs>
                  <w:spacing w:before="20" w:line="304" w:lineRule="exact"/>
                  <w:ind w:left="20"/>
                  <w:rPr>
                    <w:sz w:val="20"/>
                  </w:rPr>
                </w:pPr>
                <w:r>
                  <w:rPr>
                    <w:rFonts w:ascii="Century Gothic" w:hAnsi="Century Gothic"/>
                    <w:b/>
                    <w:sz w:val="20"/>
                  </w:rPr>
                  <w:t>Орган</w:t>
                </w:r>
                <w:r>
                  <w:rPr>
                    <w:rFonts w:ascii="Century Gothic" w:hAnsi="Century Gothic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pacing w:val="-2"/>
                    <w:sz w:val="20"/>
                  </w:rPr>
                  <w:t>контроля:</w:t>
                </w:r>
                <w:r>
                  <w:rPr>
                    <w:rFonts w:ascii="Century Gothic" w:hAnsi="Century Gothic"/>
                    <w:b/>
                    <w:sz w:val="20"/>
                  </w:rPr>
                  <w:tab/>
                </w:r>
                <w:r>
                  <w:rPr>
                    <w:sz w:val="20"/>
                  </w:rPr>
                  <w:t>Министерство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proofErr w:type="gramStart"/>
                <w:r>
                  <w:rPr>
                    <w:spacing w:val="-2"/>
                    <w:sz w:val="20"/>
                  </w:rPr>
                  <w:t>молодежной</w:t>
                </w:r>
                <w:proofErr w:type="gramEnd"/>
              </w:p>
              <w:p w:rsidR="001B6897" w:rsidRDefault="00F07110">
                <w:pPr>
                  <w:pStyle w:val="a3"/>
                  <w:spacing w:line="304" w:lineRule="exact"/>
                  <w:ind w:left="2061"/>
                </w:pPr>
                <w:r>
                  <w:t>политики</w:t>
                </w:r>
                <w:r>
                  <w:rPr>
                    <w:spacing w:val="-10"/>
                  </w:rPr>
                  <w:t xml:space="preserve"> </w:t>
                </w:r>
                <w:r>
                  <w:t>Свердловской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2"/>
                  </w:rPr>
                  <w:t>области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10" w:rsidRDefault="00F071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7FEB"/>
    <w:multiLevelType w:val="hybridMultilevel"/>
    <w:tmpl w:val="F4261F90"/>
    <w:lvl w:ilvl="0" w:tplc="329A97B8">
      <w:start w:val="1"/>
      <w:numFmt w:val="decimal"/>
      <w:lvlText w:val="%1)"/>
      <w:lvlJc w:val="left"/>
      <w:pPr>
        <w:ind w:left="220" w:hanging="255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1C98333A">
      <w:numFmt w:val="bullet"/>
      <w:lvlText w:val="•"/>
      <w:lvlJc w:val="left"/>
      <w:pPr>
        <w:ind w:left="1192" w:hanging="255"/>
      </w:pPr>
      <w:rPr>
        <w:rFonts w:hint="default"/>
        <w:lang w:val="ru-RU" w:eastAsia="en-US" w:bidi="ar-SA"/>
      </w:rPr>
    </w:lvl>
    <w:lvl w:ilvl="2" w:tplc="C21E7E94">
      <w:numFmt w:val="bullet"/>
      <w:lvlText w:val="•"/>
      <w:lvlJc w:val="left"/>
      <w:pPr>
        <w:ind w:left="2164" w:hanging="255"/>
      </w:pPr>
      <w:rPr>
        <w:rFonts w:hint="default"/>
        <w:lang w:val="ru-RU" w:eastAsia="en-US" w:bidi="ar-SA"/>
      </w:rPr>
    </w:lvl>
    <w:lvl w:ilvl="3" w:tplc="76D06772">
      <w:numFmt w:val="bullet"/>
      <w:lvlText w:val="•"/>
      <w:lvlJc w:val="left"/>
      <w:pPr>
        <w:ind w:left="3136" w:hanging="255"/>
      </w:pPr>
      <w:rPr>
        <w:rFonts w:hint="default"/>
        <w:lang w:val="ru-RU" w:eastAsia="en-US" w:bidi="ar-SA"/>
      </w:rPr>
    </w:lvl>
    <w:lvl w:ilvl="4" w:tplc="0DFA7944">
      <w:numFmt w:val="bullet"/>
      <w:lvlText w:val="•"/>
      <w:lvlJc w:val="left"/>
      <w:pPr>
        <w:ind w:left="4108" w:hanging="255"/>
      </w:pPr>
      <w:rPr>
        <w:rFonts w:hint="default"/>
        <w:lang w:val="ru-RU" w:eastAsia="en-US" w:bidi="ar-SA"/>
      </w:rPr>
    </w:lvl>
    <w:lvl w:ilvl="5" w:tplc="B4CC8614">
      <w:numFmt w:val="bullet"/>
      <w:lvlText w:val="•"/>
      <w:lvlJc w:val="left"/>
      <w:pPr>
        <w:ind w:left="5080" w:hanging="255"/>
      </w:pPr>
      <w:rPr>
        <w:rFonts w:hint="default"/>
        <w:lang w:val="ru-RU" w:eastAsia="en-US" w:bidi="ar-SA"/>
      </w:rPr>
    </w:lvl>
    <w:lvl w:ilvl="6" w:tplc="32460AB2">
      <w:numFmt w:val="bullet"/>
      <w:lvlText w:val="•"/>
      <w:lvlJc w:val="left"/>
      <w:pPr>
        <w:ind w:left="6052" w:hanging="255"/>
      </w:pPr>
      <w:rPr>
        <w:rFonts w:hint="default"/>
        <w:lang w:val="ru-RU" w:eastAsia="en-US" w:bidi="ar-SA"/>
      </w:rPr>
    </w:lvl>
    <w:lvl w:ilvl="7" w:tplc="8826AAA4">
      <w:numFmt w:val="bullet"/>
      <w:lvlText w:val="•"/>
      <w:lvlJc w:val="left"/>
      <w:pPr>
        <w:ind w:left="7024" w:hanging="255"/>
      </w:pPr>
      <w:rPr>
        <w:rFonts w:hint="default"/>
        <w:lang w:val="ru-RU" w:eastAsia="en-US" w:bidi="ar-SA"/>
      </w:rPr>
    </w:lvl>
    <w:lvl w:ilvl="8" w:tplc="D5C2253A">
      <w:numFmt w:val="bullet"/>
      <w:lvlText w:val="•"/>
      <w:lvlJc w:val="left"/>
      <w:pPr>
        <w:ind w:left="7996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B6897"/>
    <w:rsid w:val="001B6897"/>
    <w:rsid w:val="00F0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897"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689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B6897"/>
    <w:pPr>
      <w:spacing w:before="1"/>
      <w:ind w:left="100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a4">
    <w:name w:val="Title"/>
    <w:basedOn w:val="a"/>
    <w:uiPriority w:val="1"/>
    <w:qFormat/>
    <w:rsid w:val="001B6897"/>
    <w:pPr>
      <w:spacing w:before="37"/>
      <w:ind w:left="17" w:right="18"/>
      <w:jc w:val="center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6897"/>
    <w:pPr>
      <w:ind w:left="220" w:right="605"/>
    </w:pPr>
  </w:style>
  <w:style w:type="paragraph" w:customStyle="1" w:styleId="TableParagraph">
    <w:name w:val="Table Paragraph"/>
    <w:basedOn w:val="a"/>
    <w:uiPriority w:val="1"/>
    <w:qFormat/>
    <w:rsid w:val="001B6897"/>
    <w:pPr>
      <w:spacing w:before="12"/>
      <w:ind w:left="120"/>
    </w:pPr>
  </w:style>
  <w:style w:type="paragraph" w:styleId="a6">
    <w:name w:val="header"/>
    <w:basedOn w:val="a"/>
    <w:link w:val="a7"/>
    <w:uiPriority w:val="99"/>
    <w:semiHidden/>
    <w:unhideWhenUsed/>
    <w:rsid w:val="00F071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7110"/>
    <w:rPr>
      <w:rFonts w:ascii="Lucida Sans Unicode" w:eastAsia="Lucida Sans Unicode" w:hAnsi="Lucida Sans Unicode" w:cs="Lucida Sans Unicode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071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110"/>
    <w:rPr>
      <w:rFonts w:ascii="Lucida Sans Unicode" w:eastAsia="Lucida Sans Unicode" w:hAnsi="Lucida Sans Unicode" w:cs="Lucida Sans Unicod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3671</Words>
  <Characters>20928</Characters>
  <Application>Microsoft Office Word</Application>
  <DocSecurity>0</DocSecurity>
  <Lines>174</Lines>
  <Paragraphs>49</Paragraphs>
  <ScaleCrop>false</ScaleCrop>
  <Company/>
  <LinksUpToDate>false</LinksUpToDate>
  <CharactersWithSpaces>24550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Lord771</cp:lastModifiedBy>
  <cp:revision>2</cp:revision>
  <dcterms:created xsi:type="dcterms:W3CDTF">2021-11-04T06:09:00Z</dcterms:created>
  <dcterms:modified xsi:type="dcterms:W3CDTF">2021-11-24T12:08:00Z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2021-11-04T00:00:00Z</vt:filetime>
  </property>
</Properties>
</file>