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090" w:rsidRDefault="00890090" w:rsidP="00890090">
      <w:pPr>
        <w:tabs>
          <w:tab w:val="left" w:pos="1560"/>
        </w:tabs>
        <w:ind w:firstLine="709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СТРУКТУРНЫХ  ПОДРАЗДЕЛЕНИЙ  И  ФИЛИАЛОВ  В  ОБРАЗОВАТЕЛЬНОЙ  ОРГАНИЗАЦИИ  -  </w:t>
      </w:r>
      <w:r w:rsidRPr="00890090">
        <w:rPr>
          <w:rFonts w:asciiTheme="majorHAnsi" w:hAnsiTheme="majorHAnsi"/>
          <w:b/>
          <w:sz w:val="36"/>
          <w:szCs w:val="36"/>
          <w:u w:val="single"/>
        </w:rPr>
        <w:t>НЕТ</w:t>
      </w:r>
    </w:p>
    <w:p w:rsidR="00890090" w:rsidRDefault="00890090" w:rsidP="00890090">
      <w:pPr>
        <w:tabs>
          <w:tab w:val="left" w:pos="1560"/>
        </w:tabs>
        <w:ind w:firstLine="709"/>
        <w:jc w:val="center"/>
        <w:rPr>
          <w:rFonts w:asciiTheme="majorHAnsi" w:hAnsiTheme="majorHAnsi"/>
          <w:b/>
          <w:sz w:val="24"/>
          <w:szCs w:val="24"/>
        </w:rPr>
      </w:pPr>
    </w:p>
    <w:p w:rsidR="00890090" w:rsidRDefault="00890090" w:rsidP="00890090">
      <w:pPr>
        <w:tabs>
          <w:tab w:val="left" w:pos="1560"/>
        </w:tabs>
        <w:ind w:firstLine="709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ОРГАНЫ   УПРАВЛЕНИЯ   ОРГАНИЗАЦИЕЙ</w:t>
      </w:r>
    </w:p>
    <w:p w:rsidR="00890090" w:rsidRDefault="00890090" w:rsidP="00890090">
      <w:pPr>
        <w:tabs>
          <w:tab w:val="left" w:pos="1560"/>
        </w:tabs>
        <w:ind w:firstLine="709"/>
        <w:jc w:val="center"/>
        <w:rPr>
          <w:rFonts w:asciiTheme="majorHAnsi" w:hAnsiTheme="majorHAnsi"/>
          <w:b/>
          <w:sz w:val="6"/>
          <w:szCs w:val="6"/>
        </w:rPr>
      </w:pPr>
    </w:p>
    <w:p w:rsidR="00890090" w:rsidRDefault="00890090" w:rsidP="00890090">
      <w:pPr>
        <w:tabs>
          <w:tab w:val="left" w:pos="1560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1.      Управление  образовательной  организацией  осуществляется  в  соответствии  </w:t>
      </w:r>
      <w:proofErr w:type="gramStart"/>
      <w:r>
        <w:rPr>
          <w:rFonts w:asciiTheme="majorHAnsi" w:hAnsiTheme="majorHAnsi"/>
          <w:sz w:val="24"/>
          <w:szCs w:val="24"/>
        </w:rPr>
        <w:t>с</w:t>
      </w:r>
      <w:proofErr w:type="gramEnd"/>
      <w:r>
        <w:rPr>
          <w:rFonts w:asciiTheme="majorHAnsi" w:hAnsiTheme="majorHAnsi"/>
          <w:sz w:val="24"/>
          <w:szCs w:val="24"/>
        </w:rPr>
        <w:t xml:space="preserve">  </w:t>
      </w:r>
    </w:p>
    <w:p w:rsidR="00890090" w:rsidRDefault="00890090" w:rsidP="00890090">
      <w:pPr>
        <w:tabs>
          <w:tab w:val="left" w:pos="1560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действующим  законодательством  и  настоящим  Уставом.</w:t>
      </w:r>
    </w:p>
    <w:p w:rsidR="00890090" w:rsidRDefault="00890090" w:rsidP="00890090">
      <w:pPr>
        <w:tabs>
          <w:tab w:val="left" w:pos="1560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Управление  Организацией  строится  на  принципах  единоначалия  и  самоуправления.</w:t>
      </w:r>
    </w:p>
    <w:p w:rsidR="00890090" w:rsidRDefault="00890090" w:rsidP="00890090">
      <w:pPr>
        <w:tabs>
          <w:tab w:val="left" w:pos="1560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Органами  управления  Организации  являются:</w:t>
      </w:r>
    </w:p>
    <w:p w:rsidR="00890090" w:rsidRDefault="00890090" w:rsidP="00890090">
      <w:pPr>
        <w:tabs>
          <w:tab w:val="left" w:pos="1560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а)     Общее  собрание  Учредителей  Организации</w:t>
      </w:r>
    </w:p>
    <w:p w:rsidR="00890090" w:rsidRDefault="00890090" w:rsidP="00890090">
      <w:pPr>
        <w:tabs>
          <w:tab w:val="left" w:pos="1560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б)     Общее собрание работников и обучающихся образовательной организации. </w:t>
      </w:r>
    </w:p>
    <w:p w:rsidR="00890090" w:rsidRDefault="00890090" w:rsidP="00890090">
      <w:pPr>
        <w:tabs>
          <w:tab w:val="left" w:pos="1560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в)     Педагогический совет</w:t>
      </w:r>
    </w:p>
    <w:p w:rsidR="00890090" w:rsidRDefault="00890090" w:rsidP="00890090">
      <w:pPr>
        <w:tabs>
          <w:tab w:val="left" w:pos="1560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г)     Единоличный исполнительный орган - директор</w:t>
      </w:r>
    </w:p>
    <w:p w:rsidR="00890090" w:rsidRDefault="00890090" w:rsidP="00890090">
      <w:pPr>
        <w:shd w:val="clear" w:color="auto" w:fill="FFFFFF"/>
        <w:tabs>
          <w:tab w:val="left" w:pos="993"/>
          <w:tab w:val="left" w:pos="1560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2.     Руководство Организацией осуществляет  Общее собрание  Учредителей  в количестве 5 (пяти) человек, являющееся высшим коллегиальным органом управления.</w:t>
      </w:r>
    </w:p>
    <w:p w:rsidR="00890090" w:rsidRDefault="00890090" w:rsidP="00890090">
      <w:pPr>
        <w:shd w:val="clear" w:color="auto" w:fill="FFFFFF"/>
        <w:tabs>
          <w:tab w:val="left" w:pos="993"/>
          <w:tab w:val="left" w:pos="1560"/>
        </w:tabs>
        <w:ind w:firstLine="709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Общее собрание  Учредителей определяет направления деятельности и стратегические задачи Организации, обеспечивает соответствие деятельности Организации целям, в интересах которых она создана. </w:t>
      </w:r>
    </w:p>
    <w:p w:rsidR="00890090" w:rsidRDefault="00890090" w:rsidP="00890090">
      <w:pPr>
        <w:shd w:val="clear" w:color="auto" w:fill="FFFFFF"/>
        <w:tabs>
          <w:tab w:val="left" w:pos="408"/>
          <w:tab w:val="left" w:pos="993"/>
          <w:tab w:val="left" w:pos="1560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3.</w:t>
      </w:r>
      <w:r>
        <w:rPr>
          <w:rFonts w:asciiTheme="majorHAnsi" w:hAnsiTheme="majorHAnsi"/>
          <w:sz w:val="24"/>
          <w:szCs w:val="24"/>
        </w:rPr>
        <w:tab/>
        <w:t xml:space="preserve">     Изменения в составе учредителей принимаются квалифицированным большинством 3/5  голосов всех учредителей Организации. </w:t>
      </w:r>
    </w:p>
    <w:p w:rsidR="00890090" w:rsidRDefault="00890090" w:rsidP="00890090">
      <w:pPr>
        <w:shd w:val="clear" w:color="auto" w:fill="FFFFFF"/>
        <w:tabs>
          <w:tab w:val="left" w:pos="408"/>
          <w:tab w:val="left" w:pos="993"/>
          <w:tab w:val="left" w:pos="1560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4.</w:t>
      </w:r>
      <w:r>
        <w:rPr>
          <w:rFonts w:asciiTheme="majorHAnsi" w:hAnsiTheme="majorHAnsi"/>
          <w:sz w:val="24"/>
          <w:szCs w:val="24"/>
        </w:rPr>
        <w:tab/>
        <w:t xml:space="preserve">     К исключительной компетенции  Общего собрания  Учредителей  относится решение следующих вопросов:</w:t>
      </w:r>
    </w:p>
    <w:p w:rsidR="00890090" w:rsidRDefault="00890090" w:rsidP="00890090">
      <w:pPr>
        <w:shd w:val="clear" w:color="auto" w:fill="FFFFFF"/>
        <w:tabs>
          <w:tab w:val="left" w:pos="408"/>
          <w:tab w:val="left" w:pos="993"/>
          <w:tab w:val="left" w:pos="1560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-  определение приоритетных направлений деятельности некоммерческой организации, принципов формирования и использования ее имущества; </w:t>
      </w:r>
    </w:p>
    <w:p w:rsidR="00890090" w:rsidRDefault="00890090" w:rsidP="00890090">
      <w:pPr>
        <w:shd w:val="clear" w:color="auto" w:fill="FFFFFF"/>
        <w:tabs>
          <w:tab w:val="left" w:pos="408"/>
          <w:tab w:val="left" w:pos="993"/>
          <w:tab w:val="left" w:pos="1560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-  изменение устава  Организации; </w:t>
      </w:r>
    </w:p>
    <w:p w:rsidR="00890090" w:rsidRDefault="00890090" w:rsidP="00890090">
      <w:pPr>
        <w:shd w:val="clear" w:color="auto" w:fill="FFFFFF"/>
        <w:tabs>
          <w:tab w:val="left" w:pos="408"/>
          <w:tab w:val="left" w:pos="993"/>
          <w:tab w:val="left" w:pos="1560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-  определение порядка приема в состав учредителей Организации и исключения из состава ее учредителей, за исключением случаев, если такой порядок определен федеральными законами;</w:t>
      </w:r>
    </w:p>
    <w:p w:rsidR="00890090" w:rsidRDefault="00890090" w:rsidP="00890090">
      <w:pPr>
        <w:shd w:val="clear" w:color="auto" w:fill="FFFFFF"/>
        <w:tabs>
          <w:tab w:val="left" w:pos="408"/>
          <w:tab w:val="left" w:pos="993"/>
          <w:tab w:val="left" w:pos="1560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-   образование органов Организации и досрочное прекращение их полномочий;</w:t>
      </w:r>
    </w:p>
    <w:p w:rsidR="00890090" w:rsidRDefault="00890090" w:rsidP="00890090">
      <w:pPr>
        <w:shd w:val="clear" w:color="auto" w:fill="FFFFFF"/>
        <w:tabs>
          <w:tab w:val="left" w:pos="408"/>
          <w:tab w:val="left" w:pos="993"/>
          <w:tab w:val="left" w:pos="1560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-   утверждение годового отчета и бухгалтерской (финансовой) отчетности Организации; </w:t>
      </w:r>
    </w:p>
    <w:p w:rsidR="00890090" w:rsidRDefault="00890090" w:rsidP="00890090">
      <w:pPr>
        <w:shd w:val="clear" w:color="auto" w:fill="FFFFFF"/>
        <w:tabs>
          <w:tab w:val="left" w:pos="408"/>
          <w:tab w:val="left" w:pos="993"/>
          <w:tab w:val="left" w:pos="1560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-  принятие решений о создании Организацией других юридических лиц, об участии  Организации в других юридических лицах, о создании филиалов и об открытии представительств Организации; </w:t>
      </w:r>
    </w:p>
    <w:p w:rsidR="00890090" w:rsidRDefault="00890090" w:rsidP="00890090">
      <w:pPr>
        <w:shd w:val="clear" w:color="auto" w:fill="FFFFFF"/>
        <w:tabs>
          <w:tab w:val="left" w:pos="408"/>
          <w:tab w:val="left" w:pos="993"/>
          <w:tab w:val="left" w:pos="1560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-  принятие решений о реорганизации и ликвидации Организации, о назначении ликвидационной комиссии (ликвидатора) и об утверждении ликвидационного баланса;</w:t>
      </w:r>
    </w:p>
    <w:p w:rsidR="00890090" w:rsidRDefault="00890090" w:rsidP="00890090">
      <w:pPr>
        <w:shd w:val="clear" w:color="auto" w:fill="FFFFFF"/>
        <w:tabs>
          <w:tab w:val="left" w:pos="408"/>
          <w:tab w:val="left" w:pos="993"/>
          <w:tab w:val="left" w:pos="1560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-   утверждение аудиторской организации или индивидуального аудитора Организации</w:t>
      </w:r>
    </w:p>
    <w:p w:rsidR="00890090" w:rsidRDefault="00890090" w:rsidP="00890090">
      <w:pPr>
        <w:shd w:val="clear" w:color="auto" w:fill="FFFFFF"/>
        <w:tabs>
          <w:tab w:val="left" w:pos="993"/>
          <w:tab w:val="left" w:pos="1560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5.         Общее собрание Учредителей осуществляет:</w:t>
      </w:r>
    </w:p>
    <w:p w:rsidR="00890090" w:rsidRDefault="00890090" w:rsidP="00890090">
      <w:pPr>
        <w:shd w:val="clear" w:color="auto" w:fill="FFFFFF"/>
        <w:tabs>
          <w:tab w:val="left" w:pos="993"/>
          <w:tab w:val="left" w:pos="1560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-  назначение Директора, досрочное прекращение его полномочий;</w:t>
      </w:r>
    </w:p>
    <w:p w:rsidR="00890090" w:rsidRDefault="00890090" w:rsidP="00890090">
      <w:pPr>
        <w:shd w:val="clear" w:color="auto" w:fill="FFFFFF"/>
        <w:tabs>
          <w:tab w:val="left" w:pos="993"/>
          <w:tab w:val="left" w:pos="1560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-  проверку годового отчета и бухгалтерского баланса, законности договоров, использование и сохранность материально-технических средств и другого имущества </w:t>
      </w:r>
    </w:p>
    <w:p w:rsidR="00890090" w:rsidRDefault="00890090" w:rsidP="00890090">
      <w:pPr>
        <w:shd w:val="clear" w:color="auto" w:fill="FFFFFF"/>
        <w:tabs>
          <w:tab w:val="left" w:pos="993"/>
          <w:tab w:val="left" w:pos="1560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Организации;</w:t>
      </w:r>
    </w:p>
    <w:p w:rsidR="00890090" w:rsidRDefault="00890090" w:rsidP="00890090">
      <w:pPr>
        <w:shd w:val="clear" w:color="auto" w:fill="FFFFFF"/>
        <w:tabs>
          <w:tab w:val="left" w:pos="993"/>
          <w:tab w:val="left" w:pos="1560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-  </w:t>
      </w:r>
      <w:proofErr w:type="gramStart"/>
      <w:r>
        <w:rPr>
          <w:rFonts w:asciiTheme="majorHAnsi" w:hAnsiTheme="majorHAnsi"/>
          <w:sz w:val="24"/>
          <w:szCs w:val="24"/>
        </w:rPr>
        <w:t>контроль  за</w:t>
      </w:r>
      <w:proofErr w:type="gramEnd"/>
      <w:r>
        <w:rPr>
          <w:rFonts w:asciiTheme="majorHAnsi" w:hAnsiTheme="majorHAnsi"/>
          <w:sz w:val="24"/>
          <w:szCs w:val="24"/>
        </w:rPr>
        <w:t xml:space="preserve"> соблюдением положений настоящего Устава;</w:t>
      </w:r>
    </w:p>
    <w:p w:rsidR="00890090" w:rsidRDefault="00890090" w:rsidP="00890090">
      <w:pPr>
        <w:shd w:val="clear" w:color="auto" w:fill="FFFFFF"/>
        <w:tabs>
          <w:tab w:val="left" w:pos="993"/>
          <w:tab w:val="left" w:pos="1560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-  поиск и привлечение независимых специалистов для участия в контрольно-ревизионной деятельности.</w:t>
      </w:r>
    </w:p>
    <w:p w:rsidR="00890090" w:rsidRDefault="00890090" w:rsidP="00890090">
      <w:pPr>
        <w:shd w:val="clear" w:color="auto" w:fill="FFFFFF"/>
        <w:tabs>
          <w:tab w:val="left" w:pos="993"/>
          <w:tab w:val="left" w:pos="1560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6.      Надзор за деятельностью Организации осуществляется  Учредителями  путем запроса документов у директора Организации.</w:t>
      </w:r>
    </w:p>
    <w:p w:rsidR="00890090" w:rsidRDefault="00890090" w:rsidP="00890090">
      <w:pPr>
        <w:shd w:val="clear" w:color="auto" w:fill="FFFFFF"/>
        <w:tabs>
          <w:tab w:val="left" w:pos="408"/>
          <w:tab w:val="left" w:pos="993"/>
          <w:tab w:val="left" w:pos="1560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7.</w:t>
      </w:r>
      <w:r>
        <w:rPr>
          <w:rFonts w:asciiTheme="majorHAnsi" w:hAnsiTheme="majorHAnsi"/>
          <w:sz w:val="24"/>
          <w:szCs w:val="24"/>
        </w:rPr>
        <w:tab/>
        <w:t xml:space="preserve">     Общее собрание Учредителей  созывается по мере необходимости, но не реже одного раза в год  по инициативе Председателя общего собрания. Общее собрание правомочно при присутствии всех учредителей. Решения Общего собрания  Учредителей принимаются большинством  3/5  голосов  учредителей. </w:t>
      </w:r>
    </w:p>
    <w:p w:rsidR="00890090" w:rsidRDefault="00890090" w:rsidP="00890090">
      <w:pPr>
        <w:shd w:val="clear" w:color="auto" w:fill="FFFFFF"/>
        <w:tabs>
          <w:tab w:val="left" w:pos="408"/>
          <w:tab w:val="left" w:pos="993"/>
          <w:tab w:val="left" w:pos="1560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8.      Председатель Общего собрания Учредителей  избирается на общем собрании из числа учредителей  на 5 лет.  Председатель  Общего собрания Учредителей  обеспечивает: </w:t>
      </w:r>
    </w:p>
    <w:p w:rsidR="00890090" w:rsidRDefault="00890090" w:rsidP="00890090">
      <w:pPr>
        <w:tabs>
          <w:tab w:val="left" w:pos="993"/>
          <w:tab w:val="left" w:pos="1560"/>
        </w:tabs>
        <w:ind w:firstLine="709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-  организационную и техническую подготовку заседаний Совета; </w:t>
      </w:r>
    </w:p>
    <w:p w:rsidR="00890090" w:rsidRDefault="00890090" w:rsidP="00890090">
      <w:pPr>
        <w:tabs>
          <w:tab w:val="left" w:pos="993"/>
          <w:tab w:val="left" w:pos="1560"/>
        </w:tabs>
        <w:ind w:firstLine="709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-  хранение и учет протоколов заседаний Совета.</w:t>
      </w:r>
    </w:p>
    <w:p w:rsidR="00890090" w:rsidRDefault="00890090" w:rsidP="00890090">
      <w:pPr>
        <w:shd w:val="clear" w:color="auto" w:fill="FFFFFF"/>
        <w:tabs>
          <w:tab w:val="left" w:pos="408"/>
          <w:tab w:val="left" w:pos="993"/>
          <w:tab w:val="left" w:pos="1560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 xml:space="preserve">9.      </w:t>
      </w:r>
      <w:proofErr w:type="gramStart"/>
      <w:r>
        <w:rPr>
          <w:rFonts w:asciiTheme="majorHAnsi" w:hAnsiTheme="majorHAnsi"/>
          <w:sz w:val="24"/>
          <w:szCs w:val="24"/>
        </w:rPr>
        <w:t>В организации  формируется  коллегиальный  орган  управления – Общее собрание работников и обучающихся Организации, в который входят все работники на срок действия трудового договора с Организацией и обучающиеся в Организации.</w:t>
      </w:r>
      <w:proofErr w:type="gramEnd"/>
      <w:r>
        <w:rPr>
          <w:rFonts w:asciiTheme="majorHAnsi" w:hAnsiTheme="majorHAnsi"/>
          <w:sz w:val="24"/>
          <w:szCs w:val="24"/>
        </w:rPr>
        <w:t xml:space="preserve"> Общее собрание работников и обучающихся созывается по мере необходимости, но не реже одного раза в течени</w:t>
      </w:r>
      <w:proofErr w:type="gramStart"/>
      <w:r>
        <w:rPr>
          <w:rFonts w:asciiTheme="majorHAnsi" w:hAnsiTheme="majorHAnsi"/>
          <w:sz w:val="24"/>
          <w:szCs w:val="24"/>
        </w:rPr>
        <w:t>и</w:t>
      </w:r>
      <w:proofErr w:type="gramEnd"/>
      <w:r>
        <w:rPr>
          <w:rFonts w:asciiTheme="majorHAnsi" w:hAnsiTheme="majorHAnsi"/>
          <w:sz w:val="24"/>
          <w:szCs w:val="24"/>
        </w:rPr>
        <w:t xml:space="preserve"> полугода по инициативе 1/3 коллектива  Организации или  директора  Организации.  Решения  Общего собрания работников и обучающихся Организации принимаются большинством, более 50% голосов коллектива Организации, присутствующих на собрании.  </w:t>
      </w:r>
    </w:p>
    <w:p w:rsidR="00890090" w:rsidRDefault="00890090" w:rsidP="00890090">
      <w:pPr>
        <w:shd w:val="clear" w:color="auto" w:fill="FFFFFF"/>
        <w:tabs>
          <w:tab w:val="left" w:pos="408"/>
          <w:tab w:val="left" w:pos="993"/>
          <w:tab w:val="left" w:pos="1560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10.        К  компетенции Общего собрания  работников и обучающихся образовательной  Организации относятся следующие вопросы:</w:t>
      </w:r>
    </w:p>
    <w:p w:rsidR="00890090" w:rsidRDefault="00890090" w:rsidP="00890090">
      <w:pPr>
        <w:shd w:val="clear" w:color="auto" w:fill="FFFFFF"/>
        <w:tabs>
          <w:tab w:val="left" w:pos="408"/>
          <w:tab w:val="left" w:pos="993"/>
          <w:tab w:val="left" w:pos="1560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-  обсуждение  образовательных программ, учебного плана;</w:t>
      </w:r>
    </w:p>
    <w:p w:rsidR="00890090" w:rsidRDefault="00890090" w:rsidP="00890090">
      <w:pPr>
        <w:shd w:val="clear" w:color="auto" w:fill="FFFFFF"/>
        <w:tabs>
          <w:tab w:val="left" w:pos="408"/>
          <w:tab w:val="left" w:pos="993"/>
          <w:tab w:val="left" w:pos="1560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-  обсуждение годового календарного учебного графика;</w:t>
      </w:r>
    </w:p>
    <w:p w:rsidR="00890090" w:rsidRDefault="00890090" w:rsidP="00890090">
      <w:pPr>
        <w:shd w:val="clear" w:color="auto" w:fill="FFFFFF"/>
        <w:tabs>
          <w:tab w:val="left" w:pos="408"/>
          <w:tab w:val="left" w:pos="993"/>
          <w:tab w:val="left" w:pos="1560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-  обсуждение и выбор форм, методов образовательного процесса;</w:t>
      </w:r>
    </w:p>
    <w:p w:rsidR="00890090" w:rsidRDefault="00890090" w:rsidP="00890090">
      <w:pPr>
        <w:shd w:val="clear" w:color="auto" w:fill="FFFFFF"/>
        <w:tabs>
          <w:tab w:val="left" w:pos="408"/>
          <w:tab w:val="left" w:pos="993"/>
          <w:tab w:val="left" w:pos="1560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-  принимает решение об образовании комиссии по трудовым спорам;</w:t>
      </w:r>
    </w:p>
    <w:p w:rsidR="00890090" w:rsidRDefault="00890090" w:rsidP="00890090">
      <w:pPr>
        <w:shd w:val="clear" w:color="auto" w:fill="FFFFFF"/>
        <w:tabs>
          <w:tab w:val="left" w:pos="408"/>
          <w:tab w:val="left" w:pos="993"/>
          <w:tab w:val="left" w:pos="1560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-  избирает представителей в комиссию по трудовым спорам;</w:t>
      </w:r>
    </w:p>
    <w:p w:rsidR="00890090" w:rsidRDefault="00890090" w:rsidP="00890090">
      <w:pPr>
        <w:shd w:val="clear" w:color="auto" w:fill="FFFFFF"/>
        <w:tabs>
          <w:tab w:val="left" w:pos="408"/>
          <w:tab w:val="left" w:pos="993"/>
          <w:tab w:val="left" w:pos="1560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-  организация работы по повышению квалификации педагогических работников, развитию их творческой инициативы, распространению передового опыта;</w:t>
      </w:r>
    </w:p>
    <w:p w:rsidR="00890090" w:rsidRDefault="00890090" w:rsidP="00890090">
      <w:pPr>
        <w:shd w:val="clear" w:color="auto" w:fill="FFFFFF"/>
        <w:tabs>
          <w:tab w:val="left" w:pos="408"/>
          <w:tab w:val="left" w:pos="993"/>
          <w:tab w:val="left" w:pos="1560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11.       В  Организации  создается  и  действует  в  качестве  органа  самоуправления  Педагогический  совет. В него входят все педагогические работники, состоящие в трудовых отношениях с образовательной Организацией, в том числе работающие по совместительству и на условиях почасовой оплаты. В Педагогический совет также входит Директор организации.</w:t>
      </w:r>
    </w:p>
    <w:p w:rsidR="00890090" w:rsidRDefault="00890090" w:rsidP="00890090">
      <w:pPr>
        <w:shd w:val="clear" w:color="auto" w:fill="FFFFFF"/>
        <w:tabs>
          <w:tab w:val="left" w:pos="408"/>
          <w:tab w:val="left" w:pos="993"/>
          <w:tab w:val="left" w:pos="1560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12.       Граждане, выполняющие работу на основании гражданско-правовых договоров, заключенных с Организацией, не являются членами Педагогического совета, однако могут присутствовать на его заседаниях.</w:t>
      </w:r>
    </w:p>
    <w:p w:rsidR="00890090" w:rsidRDefault="00890090" w:rsidP="00890090">
      <w:pPr>
        <w:shd w:val="clear" w:color="auto" w:fill="FFFFFF"/>
        <w:tabs>
          <w:tab w:val="left" w:pos="408"/>
          <w:tab w:val="left" w:pos="993"/>
          <w:tab w:val="left" w:pos="1560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13 .     Педагогический совет принимает решения открытым голосованием. Решение Педагогического совета считается принятым, если за него подано большинство, более 50%  голосов присутствующих членов Педагогического совета.  Педагогический совет в целях организации своей деятельности избирает секретаря, который ведет протоколы заседаний. Председателем Педагогического совета является директор Организации.</w:t>
      </w:r>
    </w:p>
    <w:p w:rsidR="00890090" w:rsidRDefault="00890090" w:rsidP="00890090">
      <w:pPr>
        <w:shd w:val="clear" w:color="auto" w:fill="FFFFFF"/>
        <w:tabs>
          <w:tab w:val="left" w:pos="408"/>
          <w:tab w:val="left" w:pos="993"/>
          <w:tab w:val="left" w:pos="1560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14.      Педагогический совет собирается на свои заседания не реже одного раза в три месяца по инициативе  Председателя или по инициативе 1/3  членов Педагогического совета.  Педагогический совет считается собранным, если на его заседании присутствуют более 50% от общего числа членов Педагогического совета.  На заседании Педагогического совета могут присутствовать родители (законные представители) </w:t>
      </w:r>
      <w:proofErr w:type="gramStart"/>
      <w:r>
        <w:rPr>
          <w:rFonts w:asciiTheme="majorHAnsi" w:hAnsiTheme="majorHAnsi"/>
          <w:sz w:val="24"/>
          <w:szCs w:val="24"/>
        </w:rPr>
        <w:t>обучающихся</w:t>
      </w:r>
      <w:proofErr w:type="gramEnd"/>
      <w:r>
        <w:rPr>
          <w:rFonts w:asciiTheme="majorHAnsi" w:hAnsiTheme="majorHAnsi"/>
          <w:sz w:val="24"/>
          <w:szCs w:val="24"/>
        </w:rPr>
        <w:t>.</w:t>
      </w:r>
    </w:p>
    <w:p w:rsidR="00890090" w:rsidRDefault="00890090" w:rsidP="00890090">
      <w:pPr>
        <w:shd w:val="clear" w:color="auto" w:fill="FFFFFF"/>
        <w:tabs>
          <w:tab w:val="left" w:pos="408"/>
          <w:tab w:val="left" w:pos="993"/>
          <w:tab w:val="left" w:pos="1560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15.      К компетенции Педагогического совета Организации относится решение следующих вопросов:</w:t>
      </w:r>
    </w:p>
    <w:p w:rsidR="00890090" w:rsidRDefault="00890090" w:rsidP="00890090">
      <w:pPr>
        <w:shd w:val="clear" w:color="auto" w:fill="FFFFFF"/>
        <w:tabs>
          <w:tab w:val="left" w:pos="408"/>
          <w:tab w:val="left" w:pos="993"/>
          <w:tab w:val="left" w:pos="1560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-  рассмотрение и принятие решения по вопросам материально-технического обеспечения и оснащения образовательного процесса;</w:t>
      </w:r>
    </w:p>
    <w:p w:rsidR="00890090" w:rsidRDefault="00890090" w:rsidP="00890090">
      <w:pPr>
        <w:shd w:val="clear" w:color="auto" w:fill="FFFFFF"/>
        <w:tabs>
          <w:tab w:val="left" w:pos="408"/>
          <w:tab w:val="left" w:pos="993"/>
          <w:tab w:val="left" w:pos="1560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-  разработка и принятие образовательных программ и учебных планов;</w:t>
      </w:r>
    </w:p>
    <w:p w:rsidR="00890090" w:rsidRDefault="00890090" w:rsidP="00890090">
      <w:pPr>
        <w:shd w:val="clear" w:color="auto" w:fill="FFFFFF"/>
        <w:tabs>
          <w:tab w:val="left" w:pos="408"/>
          <w:tab w:val="left" w:pos="993"/>
          <w:tab w:val="left" w:pos="1560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-  разработка и принятие Правил внутреннего трудового распорядка Организации и иных локальных актов;</w:t>
      </w:r>
    </w:p>
    <w:p w:rsidR="00890090" w:rsidRDefault="00890090" w:rsidP="00890090">
      <w:pPr>
        <w:shd w:val="clear" w:color="auto" w:fill="FFFFFF"/>
        <w:tabs>
          <w:tab w:val="left" w:pos="408"/>
          <w:tab w:val="left" w:pos="993"/>
          <w:tab w:val="left" w:pos="1560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-  организация и совершенствование методического обеспечения образовательного процесса;</w:t>
      </w:r>
    </w:p>
    <w:p w:rsidR="00890090" w:rsidRDefault="00890090" w:rsidP="00890090">
      <w:pPr>
        <w:shd w:val="clear" w:color="auto" w:fill="FFFFFF"/>
        <w:tabs>
          <w:tab w:val="left" w:pos="408"/>
          <w:tab w:val="left" w:pos="993"/>
          <w:tab w:val="left" w:pos="1560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-  разработка новой редакции Устава Организации, изменений и дополнений, вносимых в Устав;</w:t>
      </w:r>
    </w:p>
    <w:p w:rsidR="00890090" w:rsidRDefault="00890090" w:rsidP="00890090">
      <w:pPr>
        <w:shd w:val="clear" w:color="auto" w:fill="FFFFFF"/>
        <w:tabs>
          <w:tab w:val="left" w:pos="408"/>
          <w:tab w:val="left" w:pos="993"/>
          <w:tab w:val="left" w:pos="1560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-  осуществление текущего контроля успеваемости, промежуточной и итоговой аттестации  </w:t>
      </w:r>
      <w:proofErr w:type="gramStart"/>
      <w:r>
        <w:rPr>
          <w:rFonts w:asciiTheme="majorHAnsi" w:hAnsiTheme="majorHAnsi"/>
          <w:sz w:val="24"/>
          <w:szCs w:val="24"/>
        </w:rPr>
        <w:t>обучающихся</w:t>
      </w:r>
      <w:proofErr w:type="gramEnd"/>
      <w:r>
        <w:rPr>
          <w:rFonts w:asciiTheme="majorHAnsi" w:hAnsiTheme="majorHAnsi"/>
          <w:sz w:val="24"/>
          <w:szCs w:val="24"/>
        </w:rPr>
        <w:t>;</w:t>
      </w:r>
    </w:p>
    <w:p w:rsidR="00890090" w:rsidRDefault="00890090" w:rsidP="00890090">
      <w:pPr>
        <w:shd w:val="clear" w:color="auto" w:fill="FFFFFF"/>
        <w:tabs>
          <w:tab w:val="left" w:pos="408"/>
          <w:tab w:val="left" w:pos="993"/>
          <w:tab w:val="left" w:pos="1560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-  </w:t>
      </w:r>
      <w:proofErr w:type="gramStart"/>
      <w:r>
        <w:rPr>
          <w:rFonts w:asciiTheme="majorHAnsi" w:hAnsiTheme="majorHAnsi"/>
          <w:sz w:val="24"/>
          <w:szCs w:val="24"/>
        </w:rPr>
        <w:t>контроль за</w:t>
      </w:r>
      <w:proofErr w:type="gramEnd"/>
      <w:r>
        <w:rPr>
          <w:rFonts w:asciiTheme="majorHAnsi" w:hAnsiTheme="majorHAnsi"/>
          <w:sz w:val="24"/>
          <w:szCs w:val="24"/>
        </w:rPr>
        <w:t xml:space="preserve"> своевременностью предоставления отдельным категориям обучающихся дополнительных льгот и видов материального обеспечения, предусмотренных законодательством РФ и иными нормативными актами;</w:t>
      </w:r>
    </w:p>
    <w:p w:rsidR="00890090" w:rsidRDefault="00890090" w:rsidP="00890090">
      <w:pPr>
        <w:shd w:val="clear" w:color="auto" w:fill="FFFFFF"/>
        <w:tabs>
          <w:tab w:val="left" w:pos="408"/>
          <w:tab w:val="left" w:pos="993"/>
          <w:tab w:val="left" w:pos="1560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-  иные функции, определяемые целями, задачами и содержанием уставной деятельности Организации;</w:t>
      </w:r>
    </w:p>
    <w:p w:rsidR="00890090" w:rsidRDefault="00890090" w:rsidP="00890090">
      <w:pPr>
        <w:shd w:val="clear" w:color="auto" w:fill="FFFFFF"/>
        <w:tabs>
          <w:tab w:val="left" w:pos="408"/>
          <w:tab w:val="left" w:pos="993"/>
          <w:tab w:val="left" w:pos="1560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16.    Исполнительным органом Организации является единоличный орган — Директор. </w:t>
      </w:r>
    </w:p>
    <w:p w:rsidR="00890090" w:rsidRDefault="00890090" w:rsidP="00890090">
      <w:pPr>
        <w:shd w:val="clear" w:color="auto" w:fill="FFFFFF"/>
        <w:tabs>
          <w:tab w:val="left" w:pos="408"/>
          <w:tab w:val="left" w:pos="993"/>
          <w:tab w:val="left" w:pos="1560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Директор назначается Общим собранием Учредителей  сроком на 5 лет.</w:t>
      </w:r>
    </w:p>
    <w:p w:rsidR="00890090" w:rsidRDefault="00890090" w:rsidP="00890090">
      <w:pPr>
        <w:shd w:val="clear" w:color="auto" w:fill="FFFFFF"/>
        <w:tabs>
          <w:tab w:val="left" w:pos="993"/>
          <w:tab w:val="left" w:pos="1560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17.     Директор осуществляет текущее руководство деятельностью Организации:</w:t>
      </w:r>
    </w:p>
    <w:p w:rsidR="00890090" w:rsidRDefault="00890090" w:rsidP="00890090">
      <w:pPr>
        <w:pStyle w:val="ConsNormal"/>
        <w:ind w:firstLine="709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lastRenderedPageBreak/>
        <w:t>-   без доверенности действует от имени Организации;</w:t>
      </w:r>
    </w:p>
    <w:p w:rsidR="00890090" w:rsidRDefault="00890090" w:rsidP="00890090">
      <w:pPr>
        <w:pStyle w:val="ConsNormal"/>
        <w:ind w:firstLine="709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-   представляет Организацию перед любыми третьими лицами: в органах государственной власти, в судах, в научных, общественных, коммерческих, некоммерческих российских и международных организациях и т.д.;</w:t>
      </w:r>
    </w:p>
    <w:p w:rsidR="00890090" w:rsidRDefault="00890090" w:rsidP="00890090">
      <w:pPr>
        <w:shd w:val="clear" w:color="auto" w:fill="FFFFFF"/>
        <w:tabs>
          <w:tab w:val="left" w:pos="993"/>
          <w:tab w:val="left" w:pos="1560"/>
        </w:tabs>
        <w:ind w:firstLine="709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-</w:t>
      </w:r>
      <w:r>
        <w:rPr>
          <w:rFonts w:asciiTheme="majorHAnsi" w:hAnsiTheme="majorHAnsi"/>
          <w:sz w:val="24"/>
          <w:szCs w:val="24"/>
        </w:rPr>
        <w:tab/>
        <w:t xml:space="preserve">утверждает штатное расписание, определяет обязанности, осуществляет прием и увольнение сотрудников Организации; </w:t>
      </w:r>
    </w:p>
    <w:p w:rsidR="00890090" w:rsidRDefault="00890090" w:rsidP="00890090">
      <w:pPr>
        <w:shd w:val="clear" w:color="auto" w:fill="FFFFFF"/>
        <w:tabs>
          <w:tab w:val="left" w:pos="993"/>
          <w:tab w:val="left" w:pos="1560"/>
        </w:tabs>
        <w:ind w:firstLine="709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-</w:t>
      </w:r>
      <w:r>
        <w:rPr>
          <w:rFonts w:asciiTheme="majorHAnsi" w:hAnsiTheme="majorHAnsi"/>
          <w:sz w:val="24"/>
          <w:szCs w:val="24"/>
        </w:rPr>
        <w:tab/>
        <w:t>заключает договоры, открывает счета в банках;</w:t>
      </w:r>
    </w:p>
    <w:p w:rsidR="00890090" w:rsidRDefault="00890090" w:rsidP="00890090">
      <w:pPr>
        <w:shd w:val="clear" w:color="auto" w:fill="FFFFFF"/>
        <w:tabs>
          <w:tab w:val="left" w:pos="993"/>
          <w:tab w:val="left" w:pos="1560"/>
        </w:tabs>
        <w:ind w:firstLine="709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-</w:t>
      </w:r>
      <w:r>
        <w:rPr>
          <w:rFonts w:asciiTheme="majorHAnsi" w:hAnsiTheme="majorHAnsi"/>
          <w:sz w:val="24"/>
          <w:szCs w:val="24"/>
        </w:rPr>
        <w:tab/>
        <w:t xml:space="preserve">издает приказы, распоряжения и дает указания, обязательные для исполнения </w:t>
      </w:r>
      <w:r>
        <w:rPr>
          <w:rFonts w:asciiTheme="majorHAnsi" w:hAnsiTheme="majorHAnsi"/>
          <w:bCs/>
          <w:sz w:val="24"/>
          <w:szCs w:val="24"/>
        </w:rPr>
        <w:t xml:space="preserve">всеми </w:t>
      </w:r>
      <w:r>
        <w:rPr>
          <w:rFonts w:asciiTheme="majorHAnsi" w:hAnsiTheme="majorHAnsi"/>
          <w:sz w:val="24"/>
          <w:szCs w:val="24"/>
        </w:rPr>
        <w:t>сотрудниками Организации;</w:t>
      </w:r>
    </w:p>
    <w:p w:rsidR="00890090" w:rsidRDefault="00890090" w:rsidP="00890090">
      <w:pPr>
        <w:shd w:val="clear" w:color="auto" w:fill="FFFFFF"/>
        <w:tabs>
          <w:tab w:val="left" w:pos="317"/>
          <w:tab w:val="left" w:pos="993"/>
          <w:tab w:val="left" w:pos="1560"/>
        </w:tabs>
        <w:ind w:firstLine="709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-</w:t>
      </w:r>
      <w:r>
        <w:rPr>
          <w:rFonts w:asciiTheme="majorHAnsi" w:hAnsiTheme="majorHAnsi"/>
          <w:sz w:val="24"/>
          <w:szCs w:val="24"/>
        </w:rPr>
        <w:tab/>
        <w:t>выдает доверенности от лица Организации;</w:t>
      </w:r>
    </w:p>
    <w:p w:rsidR="00890090" w:rsidRDefault="00890090" w:rsidP="00890090">
      <w:pPr>
        <w:shd w:val="clear" w:color="auto" w:fill="FFFFFF"/>
        <w:tabs>
          <w:tab w:val="left" w:pos="993"/>
          <w:tab w:val="left" w:pos="1560"/>
        </w:tabs>
        <w:ind w:firstLine="709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-</w:t>
      </w:r>
      <w:r>
        <w:rPr>
          <w:rFonts w:asciiTheme="majorHAnsi" w:hAnsiTheme="majorHAnsi"/>
          <w:sz w:val="24"/>
          <w:szCs w:val="24"/>
        </w:rPr>
        <w:tab/>
        <w:t>исполняет иные функции, необходимые для достижения уставных целей не входящих в компетенцию Общего собрания Учредителей</w:t>
      </w:r>
      <w:r>
        <w:rPr>
          <w:rFonts w:asciiTheme="majorHAnsi" w:hAnsiTheme="majorHAnsi"/>
          <w:bCs/>
          <w:sz w:val="24"/>
          <w:szCs w:val="24"/>
        </w:rPr>
        <w:t xml:space="preserve">. </w:t>
      </w:r>
      <w:r>
        <w:rPr>
          <w:rFonts w:asciiTheme="majorHAnsi" w:hAnsiTheme="majorHAnsi"/>
          <w:sz w:val="24"/>
          <w:szCs w:val="24"/>
        </w:rPr>
        <w:t xml:space="preserve">Обеспечивает  работу Организации, в соответствии с действующим законодательством Российской Федерации и </w:t>
      </w:r>
      <w:r>
        <w:rPr>
          <w:rFonts w:asciiTheme="majorHAnsi" w:hAnsiTheme="majorHAnsi"/>
          <w:bCs/>
          <w:sz w:val="24"/>
          <w:szCs w:val="24"/>
        </w:rPr>
        <w:t xml:space="preserve">настоящим </w:t>
      </w:r>
      <w:r>
        <w:rPr>
          <w:rFonts w:asciiTheme="majorHAnsi" w:hAnsiTheme="majorHAnsi"/>
          <w:sz w:val="24"/>
          <w:szCs w:val="24"/>
        </w:rPr>
        <w:t>уставом.</w:t>
      </w:r>
    </w:p>
    <w:p w:rsidR="00890090" w:rsidRDefault="00890090" w:rsidP="00890090">
      <w:pPr>
        <w:shd w:val="clear" w:color="auto" w:fill="FFFFFF"/>
        <w:tabs>
          <w:tab w:val="left" w:pos="1560"/>
        </w:tabs>
        <w:ind w:firstLine="709"/>
        <w:jc w:val="center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 xml:space="preserve">  СТРУКТУРА   ОРГАНИЗАЦИИ.</w:t>
      </w:r>
    </w:p>
    <w:p w:rsidR="00890090" w:rsidRDefault="00890090" w:rsidP="00890090">
      <w:pPr>
        <w:shd w:val="clear" w:color="auto" w:fill="FFFFFF"/>
        <w:tabs>
          <w:tab w:val="left" w:pos="993"/>
          <w:tab w:val="left" w:pos="1560"/>
        </w:tabs>
        <w:ind w:firstLine="709"/>
        <w:rPr>
          <w:rFonts w:asciiTheme="majorHAnsi" w:hAnsiTheme="majorHAnsi"/>
          <w:b/>
          <w:sz w:val="6"/>
          <w:szCs w:val="6"/>
        </w:rPr>
      </w:pPr>
    </w:p>
    <w:p w:rsidR="00890090" w:rsidRDefault="00890090" w:rsidP="00890090">
      <w:pPr>
        <w:shd w:val="clear" w:color="auto" w:fill="FFFFFF"/>
        <w:tabs>
          <w:tab w:val="left" w:pos="993"/>
          <w:tab w:val="left" w:pos="1560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1.        Организация вправе создавать филиалы и представительства Организации на территории Российской Федерации.</w:t>
      </w:r>
    </w:p>
    <w:p w:rsidR="00890090" w:rsidRDefault="00890090" w:rsidP="00890090">
      <w:pPr>
        <w:shd w:val="clear" w:color="auto" w:fill="FFFFFF"/>
        <w:tabs>
          <w:tab w:val="left" w:pos="638"/>
          <w:tab w:val="left" w:pos="993"/>
          <w:tab w:val="left" w:pos="1560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2.</w:t>
      </w:r>
      <w:r>
        <w:rPr>
          <w:rFonts w:asciiTheme="majorHAnsi" w:hAnsiTheme="majorHAnsi"/>
          <w:sz w:val="24"/>
          <w:szCs w:val="24"/>
        </w:rPr>
        <w:tab/>
        <w:t xml:space="preserve">   Филиалы и представительства Организации не являются юридическими лицами, наделяются Организацией имуществом </w:t>
      </w:r>
      <w:r>
        <w:rPr>
          <w:rFonts w:asciiTheme="majorHAnsi" w:hAnsiTheme="majorHAnsi"/>
          <w:bCs/>
          <w:sz w:val="24"/>
          <w:szCs w:val="24"/>
        </w:rPr>
        <w:t xml:space="preserve">на </w:t>
      </w:r>
      <w:r>
        <w:rPr>
          <w:rFonts w:asciiTheme="majorHAnsi" w:hAnsiTheme="majorHAnsi"/>
          <w:sz w:val="24"/>
          <w:szCs w:val="24"/>
        </w:rPr>
        <w:t>праве оперативного управления, собственником имущества при этом является Организация.</w:t>
      </w:r>
    </w:p>
    <w:p w:rsidR="00890090" w:rsidRDefault="00890090" w:rsidP="00890090">
      <w:pPr>
        <w:shd w:val="clear" w:color="auto" w:fill="FFFFFF"/>
        <w:tabs>
          <w:tab w:val="left" w:pos="715"/>
          <w:tab w:val="left" w:pos="993"/>
          <w:tab w:val="left" w:pos="1560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3.</w:t>
      </w:r>
      <w:r>
        <w:rPr>
          <w:rFonts w:asciiTheme="majorHAnsi" w:hAnsiTheme="majorHAnsi"/>
          <w:sz w:val="24"/>
          <w:szCs w:val="24"/>
        </w:rPr>
        <w:tab/>
        <w:t xml:space="preserve"> Руководители филиалов и представительств назначаются Общим собранием Учредителей Организации и действуют на основании доверенности, выданной директором Организации.</w:t>
      </w:r>
    </w:p>
    <w:p w:rsidR="00890090" w:rsidRDefault="00890090" w:rsidP="00890090">
      <w:pPr>
        <w:shd w:val="clear" w:color="auto" w:fill="FFFFFF"/>
        <w:tabs>
          <w:tab w:val="left" w:pos="715"/>
          <w:tab w:val="left" w:pos="993"/>
          <w:tab w:val="left" w:pos="1560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4.</w:t>
      </w:r>
      <w:r>
        <w:rPr>
          <w:rFonts w:asciiTheme="majorHAnsi" w:hAnsiTheme="majorHAnsi"/>
          <w:sz w:val="24"/>
          <w:szCs w:val="24"/>
        </w:rPr>
        <w:tab/>
        <w:t xml:space="preserve"> Филиалы и представительства осуществляют деятельность от имени Организации на основании единого устава Организации. Ответственность за деятельность своих филиалов и представительств несет Организация.</w:t>
      </w:r>
    </w:p>
    <w:p w:rsidR="00890090" w:rsidRDefault="00890090" w:rsidP="00890090">
      <w:pPr>
        <w:shd w:val="clear" w:color="auto" w:fill="FFFFFF"/>
        <w:tabs>
          <w:tab w:val="left" w:pos="715"/>
          <w:tab w:val="left" w:pos="993"/>
          <w:tab w:val="left" w:pos="1560"/>
        </w:tabs>
        <w:rPr>
          <w:rFonts w:asciiTheme="majorHAnsi" w:hAnsiTheme="majorHAnsi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204"/>
      </w:tblGrid>
      <w:tr w:rsidR="00890090" w:rsidTr="006B1874">
        <w:tc>
          <w:tcPr>
            <w:tcW w:w="6204" w:type="dxa"/>
          </w:tcPr>
          <w:p w:rsidR="00890090" w:rsidRPr="00986EEC" w:rsidRDefault="00890090" w:rsidP="006B1874">
            <w:pPr>
              <w:pStyle w:val="a4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5080</wp:posOffset>
                  </wp:positionV>
                  <wp:extent cx="1063625" cy="1014730"/>
                  <wp:effectExtent l="19050" t="0" r="3175" b="0"/>
                  <wp:wrapSquare wrapText="bothSides"/>
                  <wp:docPr id="1" name="Рисунок 1" descr="Герб графа Боде-Колычева, стр.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графа Боде-Колычева, стр.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3625" cy="1014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 xml:space="preserve">                     </w:t>
            </w:r>
            <w:r w:rsidRPr="00986EEC">
              <w:t>ДОКУМЕНТ  ПОДПИСАН</w:t>
            </w:r>
          </w:p>
          <w:p w:rsidR="00890090" w:rsidRDefault="00890090" w:rsidP="006B1874">
            <w:pPr>
              <w:pStyle w:val="a4"/>
              <w:jc w:val="center"/>
            </w:pPr>
            <w:r w:rsidRPr="00986EEC">
              <w:t>ЭЛЕКТРОННОЙ  ПОДПИСЬЮ</w:t>
            </w:r>
          </w:p>
          <w:p w:rsidR="00890090" w:rsidRDefault="00890090" w:rsidP="006B1874">
            <w:pPr>
              <w:pStyle w:val="a4"/>
            </w:pPr>
            <w:r>
              <w:t xml:space="preserve">Сертификат:  </w:t>
            </w:r>
            <w:r w:rsidRPr="00F17A3F">
              <w:t>02C3 5E21 01BF AC63 9F4E 8E2A A4B8 F8C0 C8</w:t>
            </w:r>
          </w:p>
          <w:p w:rsidR="00890090" w:rsidRDefault="00890090" w:rsidP="006B1874">
            <w:pPr>
              <w:pStyle w:val="a4"/>
            </w:pPr>
            <w:r>
              <w:t xml:space="preserve">Владелец:      </w:t>
            </w:r>
            <w:proofErr w:type="spellStart"/>
            <w:r>
              <w:t>Колычев</w:t>
            </w:r>
            <w:proofErr w:type="spellEnd"/>
            <w:r>
              <w:t xml:space="preserve">  Борис  Анатольевич</w:t>
            </w:r>
          </w:p>
          <w:p w:rsidR="00890090" w:rsidRDefault="00890090" w:rsidP="006B1874">
            <w:pPr>
              <w:pStyle w:val="a4"/>
            </w:pPr>
            <w:r>
              <w:t>Действителен:  с  29.01.2021  по  03.02.2022</w:t>
            </w:r>
          </w:p>
        </w:tc>
      </w:tr>
    </w:tbl>
    <w:p w:rsidR="008C1DEB" w:rsidRDefault="008C1DEB"/>
    <w:sectPr w:rsidR="008C1DEB" w:rsidSect="008900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90090"/>
    <w:rsid w:val="00890090"/>
    <w:rsid w:val="008C1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0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8900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8900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9009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9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H+TGLDyvfcPBPMNNhBljFtiNDqM=</DigestValue>
    </Reference>
    <Reference URI="#idOfficeObject" Type="http://www.w3.org/2000/09/xmldsig#Object">
      <DigestMethod Algorithm="http://www.w3.org/2000/09/xmldsig#sha1"/>
      <DigestValue>unwTFdkh4EX4VjvH53f8I0XGdXk=</DigestValue>
    </Reference>
  </SignedInfo>
  <SignatureValue>
    IL1NYg6crUmOpnJdYde5BqlFsvYqwIKdfIzREJhe7e39qapXwb9rk6GnJmPpkn7VFQAXuUv0
    YMvy3z5IRHSktW2Djtn9qmnhC07JkxPE6pJyfGZNVKxsz8nKJr8gZdJSDVKpOJE1S354X/2q
    9I2KHONQDug14V80WpjCxoI/EmA=
  </SignatureValue>
  <KeyInfo>
    <KeyValue>
      <RSAKeyValue>
        <Modulus>
            pwILwf0MzcyE34lSO+1A8kW0oIxcAN/FHQExw88MaBUat/DyQSc+aQxIrJqXKtTkCESI4l6u
            36sQbZqWfLh92Olu5lV3T2xHpGDP7tCCR+Wz1C5ParyK4MNcd+NbBeayHH5/UuZcOc3NTj4Y
            2FhEWXD5kwuAnADTVdsDia425lE=
          </Modulus>
        <Exponent>AQAB</Exponent>
      </RSAKeyValue>
    </KeyValue>
    <X509Data>
      <X509Certificate>
          MIIB3jCCAUegAwIBAgIQOerPkNjMDqBKkDhmynGIrjANBgkqhkiG9w0BAQUFADAlMSMwIQYD
          VQQDHhoENAQ4BEAENQQ6BEIEPgRAAC0EMQQ+BEEEQTAeFw0yMTA1MjUxMTA0MzhaFw0yMjA1
          MjUxNzA0MzhaMCUxIzAhBgNVBAMeGgQ0BDgEQAQ1BDoEQgQ+BEAALQQxBD4EQQRBMIGfMA0G
          CSqGSIb3DQEBAQUAA4GNADCBiQKBgQCnAgvB/QzNzITfiVI77UDyRbSgjFwA38UdATHDzwxo
          FRq38PJBJz5pDEismpcq1OQIRIjiXq7fqxBtmpZ8uH3Y6W7mVXdPbEekYM/u0IJH5bPULk9q
          vIrgw1x341sF5rIcfn9S5lw5zc1OPhjYWERZcPmTC4CcANNV2wOJrjbmUQIDAQABow8wDTAL
          BgNVHQ8EBAMCBsAwDQYJKoZIhvcNAQEFBQADgYEAFf3w8Hqvpgu2kWO34Xm2EeZxKSdO3ppc
          nnHm+PKZig439o98wCBO0UP63F+FDXnbUqRPFut2vOVoZ3nBrz9ZIIzs6uL5x59A26Cm5mCt
          Blo8U+X343tsY1L6PoBMUAEEwBhX2HYgZUnF6ba9G+0M9VvF2h3jFlOfzlltZpHvVfw=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uj8cNzY7SPeW1ZQUso00Rr4ObyA=</DigestValue>
      </Reference>
      <Reference URI="/word/document.xml?ContentType=application/vnd.openxmlformats-officedocument.wordprocessingml.document.main+xml">
        <DigestMethod Algorithm="http://www.w3.org/2000/09/xmldsig#sha1"/>
        <DigestValue>1kYqKDdSgespzmqhR6ZkBFggEtU=</DigestValue>
      </Reference>
      <Reference URI="/word/fontTable.xml?ContentType=application/vnd.openxmlformats-officedocument.wordprocessingml.fontTable+xml">
        <DigestMethod Algorithm="http://www.w3.org/2000/09/xmldsig#sha1"/>
        <DigestValue>iJ0/pcD9Z3BU+8vOaGdkaJ2K9UQ=</DigestValue>
      </Reference>
      <Reference URI="/word/media/image1.jpeg?ContentType=image/jpeg">
        <DigestMethod Algorithm="http://www.w3.org/2000/09/xmldsig#sha1"/>
        <DigestValue>VSxiKRglDL8vfMRa79nNjaB+48o=</DigestValue>
      </Reference>
      <Reference URI="/word/settings.xml?ContentType=application/vnd.openxmlformats-officedocument.wordprocessingml.settings+xml">
        <DigestMethod Algorithm="http://www.w3.org/2000/09/xmldsig#sha1"/>
        <DigestValue>1HWYqGl3259XVETwUFodP7+W24I=</DigestValue>
      </Reference>
      <Reference URI="/word/styles.xml?ContentType=application/vnd.openxmlformats-officedocument.wordprocessingml.styles+xml">
        <DigestMethod Algorithm="http://www.w3.org/2000/09/xmldsig#sha1"/>
        <DigestValue>EVbyAX7+yIVO8BOYDp5EdmD+v8E=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86qiyM2JxtZZSSFfvO7TFP1yQ4c=</DigestValue>
      </Reference>
    </Manifest>
    <SignatureProperties>
      <SignatureProperty Id="idSignatureTime" Target="#idPackageSignature">
        <mdssi:SignatureTime>
          <mdssi:Format>YYYY-MM-DDThh:mm:ssTZD</mdssi:Format>
          <mdssi:Value>2021-07-19T05:54:30Z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сайт</SignatureComments>
          <WindowsVersion>6.2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1340</Words>
  <Characters>7643</Characters>
  <Application>Microsoft Office Word</Application>
  <DocSecurity>0</DocSecurity>
  <Lines>63</Lines>
  <Paragraphs>17</Paragraphs>
  <ScaleCrop>false</ScaleCrop>
  <Company/>
  <LinksUpToDate>false</LinksUpToDate>
  <CharactersWithSpaces>8966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директор-босс</dc:creator>
  <cp:keywords/>
  <dc:description/>
  <cp:lastModifiedBy>директор-босс</cp:lastModifiedBy>
  <cp:revision>3</cp:revision>
  <dcterms:created xsi:type="dcterms:W3CDTF">2021-07-19T05:50:00Z</dcterms:created>
  <dcterms:modified xsi:type="dcterms:W3CDTF">2021-07-19T05:53:00Z</dcterms:modified>
</cp:coreProperties>
</file>